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1D" w:rsidRPr="00000A1D" w:rsidRDefault="00000A1D" w:rsidP="00000A1D">
      <w:pPr>
        <w:widowControl w:val="0"/>
        <w:pBdr>
          <w:bottom w:val="single" w:sz="8" w:space="3" w:color="2D8498"/>
        </w:pBdr>
        <w:tabs>
          <w:tab w:val="left" w:pos="320"/>
          <w:tab w:val="right" w:pos="2970"/>
        </w:tabs>
        <w:suppressAutoHyphens/>
        <w:autoSpaceDE w:val="0"/>
        <w:autoSpaceDN w:val="0"/>
        <w:adjustRightInd w:val="0"/>
        <w:spacing w:before="216" w:after="120" w:line="320" w:lineRule="atLeast"/>
        <w:textAlignment w:val="center"/>
        <w:rPr>
          <w:rFonts w:ascii="SansSerifExboldCondensed" w:hAnsi="SansSerifExboldCondensed" w:cs="SansSerifExboldCondensed"/>
          <w:caps/>
          <w:color w:val="2D8498"/>
          <w:spacing w:val="-2"/>
          <w:w w:val="120"/>
          <w:sz w:val="36"/>
          <w:szCs w:val="36"/>
        </w:rPr>
      </w:pPr>
      <w:r w:rsidRPr="00000A1D">
        <w:rPr>
          <w:rFonts w:ascii="SansSerifExboldCondensed" w:hAnsi="SansSerifExboldCondensed" w:cs="SansSerifExboldCondensed"/>
          <w:caps/>
          <w:color w:val="2D8498"/>
          <w:spacing w:val="-2"/>
          <w:w w:val="120"/>
          <w:sz w:val="36"/>
          <w:szCs w:val="36"/>
        </w:rPr>
        <w:t>EXTERNAL EXAMS Credit</w:t>
      </w:r>
    </w:p>
    <w:p w:rsidR="00000A1D" w:rsidRDefault="00000A1D" w:rsidP="00000A1D">
      <w:pPr>
        <w:widowControl w:val="0"/>
        <w:tabs>
          <w:tab w:val="left" w:pos="261"/>
          <w:tab w:val="left" w:pos="1200"/>
          <w:tab w:val="right" w:pos="3000"/>
        </w:tabs>
        <w:suppressAutoHyphens/>
        <w:autoSpaceDE w:val="0"/>
        <w:autoSpaceDN w:val="0"/>
        <w:adjustRightInd w:val="0"/>
        <w:spacing w:line="168" w:lineRule="atLeast"/>
        <w:jc w:val="both"/>
        <w:textAlignment w:val="center"/>
        <w:rPr>
          <w:rFonts w:ascii="Helvetica-Light" w:hAnsi="Helvetica-Light" w:cs="Helvetica-Light"/>
          <w:color w:val="000000"/>
          <w:sz w:val="14"/>
          <w:szCs w:val="14"/>
        </w:rPr>
        <w:sectPr w:rsidR="00000A1D" w:rsidSect="00000A1D">
          <w:pgSz w:w="12240" w:h="15840"/>
          <w:pgMar w:top="1008" w:right="1440" w:bottom="1008" w:left="1440" w:header="720" w:footer="720" w:gutter="0"/>
          <w:cols w:space="720"/>
          <w:docGrid w:linePitch="360"/>
        </w:sectPr>
      </w:pPr>
    </w:p>
    <w:p w:rsidR="00000A1D" w:rsidRPr="00000A1D" w:rsidRDefault="00000A1D" w:rsidP="00000A1D">
      <w:pPr>
        <w:widowControl w:val="0"/>
        <w:tabs>
          <w:tab w:val="left" w:pos="261"/>
          <w:tab w:val="left" w:pos="1200"/>
          <w:tab w:val="right" w:pos="3000"/>
        </w:tabs>
        <w:suppressAutoHyphens/>
        <w:autoSpaceDE w:val="0"/>
        <w:autoSpaceDN w:val="0"/>
        <w:adjustRightInd w:val="0"/>
        <w:spacing w:line="168" w:lineRule="atLeast"/>
        <w:jc w:val="both"/>
        <w:textAlignment w:val="center"/>
        <w:rPr>
          <w:rFonts w:ascii="Helvetica-Light" w:hAnsi="Helvetica-Light" w:cs="Helvetica-Light"/>
          <w:color w:val="000000"/>
          <w:sz w:val="14"/>
          <w:szCs w:val="14"/>
        </w:rPr>
      </w:pPr>
      <w:proofErr w:type="spellStart"/>
      <w:r w:rsidRPr="00000A1D">
        <w:rPr>
          <w:rFonts w:ascii="Helvetica-Light" w:hAnsi="Helvetica-Light" w:cs="Helvetica-Light"/>
          <w:color w:val="000000"/>
          <w:sz w:val="14"/>
          <w:szCs w:val="14"/>
        </w:rPr>
        <w:lastRenderedPageBreak/>
        <w:t>Cuyamaca</w:t>
      </w:r>
      <w:proofErr w:type="spellEnd"/>
      <w:r w:rsidRPr="00000A1D">
        <w:rPr>
          <w:rFonts w:ascii="Helvetica-Light" w:hAnsi="Helvetica-Light" w:cs="Helvetica-Light"/>
          <w:color w:val="000000"/>
          <w:sz w:val="14"/>
          <w:szCs w:val="14"/>
        </w:rPr>
        <w:t xml:space="preserve"> College grants credit toward its associate degrees for successfully passing external examinations including Advanced Placement (AP), International Baccalaureate (IB) and College Level Examination Program (CLEP). Such exams may also be used for CSU GE-Breadth and IGETC certification. In order to receive credit, students must submit official scores (transcripts) to the Admissions and Records Office. The student’s academic transcript will be annotated to designate credit awarded by external examinations. The following charts show the exams, the equivalent course(s), if any, at </w:t>
      </w:r>
      <w:proofErr w:type="spellStart"/>
      <w:r w:rsidRPr="00000A1D">
        <w:rPr>
          <w:rFonts w:ascii="Helvetica-Light" w:hAnsi="Helvetica-Light" w:cs="Helvetica-Light"/>
          <w:color w:val="000000"/>
          <w:sz w:val="14"/>
          <w:szCs w:val="14"/>
        </w:rPr>
        <w:t>Cuyamaca</w:t>
      </w:r>
      <w:proofErr w:type="spellEnd"/>
      <w:r w:rsidRPr="00000A1D">
        <w:rPr>
          <w:rFonts w:ascii="Helvetica-Light" w:hAnsi="Helvetica-Light" w:cs="Helvetica-Light"/>
          <w:color w:val="000000"/>
          <w:sz w:val="14"/>
          <w:szCs w:val="14"/>
        </w:rPr>
        <w:t xml:space="preserve"> College, and the specific area of general education requirements that may be cleared. Semester units apply. For exams not on this list, see the Articulation Officer.</w:t>
      </w:r>
    </w:p>
    <w:p w:rsidR="00000A1D" w:rsidRPr="00000A1D" w:rsidRDefault="00000A1D" w:rsidP="00000A1D">
      <w:pPr>
        <w:widowControl w:val="0"/>
        <w:tabs>
          <w:tab w:val="left" w:pos="260"/>
        </w:tabs>
        <w:suppressAutoHyphens/>
        <w:autoSpaceDE w:val="0"/>
        <w:autoSpaceDN w:val="0"/>
        <w:adjustRightInd w:val="0"/>
        <w:spacing w:before="115" w:after="14" w:line="164" w:lineRule="atLeast"/>
        <w:textAlignment w:val="center"/>
        <w:rPr>
          <w:rFonts w:ascii="Helvetica-Bold" w:hAnsi="Helvetica-Bold" w:cs="Helvetica-Bold"/>
          <w:b/>
          <w:bCs/>
          <w:caps/>
          <w:color w:val="000000"/>
          <w:spacing w:val="-1"/>
          <w:sz w:val="14"/>
          <w:szCs w:val="14"/>
        </w:rPr>
      </w:pPr>
      <w:r w:rsidRPr="00000A1D">
        <w:rPr>
          <w:rFonts w:ascii="Helvetica-Bold" w:hAnsi="Helvetica-Bold" w:cs="Helvetica-Bold"/>
          <w:b/>
          <w:bCs/>
          <w:caps/>
          <w:color w:val="000000"/>
          <w:spacing w:val="-1"/>
          <w:sz w:val="14"/>
          <w:szCs w:val="14"/>
        </w:rPr>
        <w:t>International Baccalaureate (IB)</w:t>
      </w:r>
    </w:p>
    <w:p w:rsidR="00000A1D" w:rsidRPr="00000A1D" w:rsidRDefault="00000A1D" w:rsidP="00000A1D">
      <w:pPr>
        <w:widowControl w:val="0"/>
        <w:tabs>
          <w:tab w:val="left" w:pos="240"/>
          <w:tab w:val="left" w:pos="1200"/>
          <w:tab w:val="right" w:pos="3000"/>
        </w:tabs>
        <w:suppressAutoHyphens/>
        <w:autoSpaceDE w:val="0"/>
        <w:autoSpaceDN w:val="0"/>
        <w:adjustRightInd w:val="0"/>
        <w:spacing w:after="72" w:line="168" w:lineRule="atLeast"/>
        <w:jc w:val="both"/>
        <w:textAlignment w:val="center"/>
        <w:rPr>
          <w:rFonts w:ascii="Helvetica-Light" w:hAnsi="Helvetica-Light" w:cs="Helvetica-Light"/>
          <w:color w:val="000000"/>
          <w:sz w:val="14"/>
          <w:szCs w:val="14"/>
        </w:rPr>
      </w:pPr>
      <w:proofErr w:type="spellStart"/>
      <w:r w:rsidRPr="00000A1D">
        <w:rPr>
          <w:rFonts w:ascii="Helvetica-Light" w:hAnsi="Helvetica-Light" w:cs="Helvetica-Light"/>
          <w:color w:val="000000"/>
          <w:sz w:val="14"/>
          <w:szCs w:val="14"/>
        </w:rPr>
        <w:t>Cuyamaca</w:t>
      </w:r>
      <w:proofErr w:type="spellEnd"/>
      <w:r w:rsidRPr="00000A1D">
        <w:rPr>
          <w:rFonts w:ascii="Helvetica-Light" w:hAnsi="Helvetica-Light" w:cs="Helvetica-Light"/>
          <w:color w:val="000000"/>
          <w:sz w:val="14"/>
          <w:szCs w:val="14"/>
        </w:rPr>
        <w:t xml:space="preserve"> College grants 3-6 units for each International Baccalaureate Higher Level (HL) Subject Examination passed with an </w:t>
      </w:r>
      <w:r w:rsidRPr="00000A1D">
        <w:rPr>
          <w:rFonts w:ascii="Helvetica-Light" w:hAnsi="Helvetica-Light" w:cs="Helvetica-Light"/>
          <w:color w:val="000000"/>
          <w:sz w:val="14"/>
          <w:szCs w:val="14"/>
        </w:rPr>
        <w:lastRenderedPageBreak/>
        <w:t>appropriate score; see chart. In general, 3 units will count towards GE requirements and 3 will count as elective credits; there are some exceptions. Examinations may be evaluated for specific course credit to satisfy a major requirement or to clear a prerequisite by the appropriate instructional department. No lab credit is awarded for science exams. Language A: Literature is for native speakers; it is the study of literature including selections from world literature in the student’s first language. Language A: Language and Literature is a language and literature course for fluent or bilingual students, and Language B is a foreign language course for students.</w:t>
      </w:r>
    </w:p>
    <w:p w:rsidR="00000A1D" w:rsidRPr="00000A1D" w:rsidRDefault="00000A1D" w:rsidP="00000A1D">
      <w:pPr>
        <w:widowControl w:val="0"/>
        <w:tabs>
          <w:tab w:val="left" w:pos="261"/>
          <w:tab w:val="left" w:pos="1200"/>
          <w:tab w:val="right" w:pos="3000"/>
        </w:tabs>
        <w:suppressAutoHyphens/>
        <w:autoSpaceDE w:val="0"/>
        <w:autoSpaceDN w:val="0"/>
        <w:adjustRightInd w:val="0"/>
        <w:spacing w:line="168" w:lineRule="atLeast"/>
        <w:jc w:val="both"/>
        <w:textAlignment w:val="center"/>
        <w:rPr>
          <w:rFonts w:ascii="Helvetica-Light" w:hAnsi="Helvetica-Light" w:cs="Helvetica-Light"/>
          <w:color w:val="000000"/>
          <w:sz w:val="14"/>
          <w:szCs w:val="14"/>
        </w:rPr>
      </w:pPr>
      <w:r w:rsidRPr="00000A1D">
        <w:rPr>
          <w:rFonts w:ascii="Helvetica-Light" w:hAnsi="Helvetica-Light" w:cs="Helvetica-Light"/>
          <w:color w:val="000000"/>
          <w:sz w:val="14"/>
          <w:szCs w:val="14"/>
        </w:rPr>
        <w:t xml:space="preserve">Students planning to transfer without a CSU or IGETC certification should check the catalog of the four-year institution to see how IB credits are awarded; award varies. In most cases, 6 units per test are awarded for admission, with 3 units going towards GE. To request IB transcripts, students may contact </w:t>
      </w:r>
      <w:r w:rsidRPr="00000A1D">
        <w:rPr>
          <w:rFonts w:ascii="Helvetica-Light" w:hAnsi="Helvetica-Light" w:cs="Helvetica-Light"/>
          <w:color w:val="000000"/>
          <w:sz w:val="14"/>
          <w:szCs w:val="14"/>
        </w:rPr>
        <w:lastRenderedPageBreak/>
        <w:t xml:space="preserve">International Baccalaureate at www.ibo.org. </w:t>
      </w:r>
    </w:p>
    <w:p w:rsidR="00000A1D" w:rsidRPr="00000A1D" w:rsidRDefault="00000A1D" w:rsidP="00000A1D">
      <w:pPr>
        <w:widowControl w:val="0"/>
        <w:tabs>
          <w:tab w:val="left" w:pos="260"/>
        </w:tabs>
        <w:suppressAutoHyphens/>
        <w:autoSpaceDE w:val="0"/>
        <w:autoSpaceDN w:val="0"/>
        <w:adjustRightInd w:val="0"/>
        <w:spacing w:before="115" w:after="14" w:line="164" w:lineRule="atLeast"/>
        <w:textAlignment w:val="center"/>
        <w:rPr>
          <w:rFonts w:ascii="Helvetica-Bold" w:hAnsi="Helvetica-Bold" w:cs="Helvetica-Bold"/>
          <w:b/>
          <w:bCs/>
          <w:caps/>
          <w:color w:val="000000"/>
          <w:spacing w:val="-1"/>
          <w:sz w:val="14"/>
          <w:szCs w:val="14"/>
        </w:rPr>
      </w:pPr>
      <w:r w:rsidRPr="00000A1D">
        <w:rPr>
          <w:rFonts w:ascii="Helvetica-Bold" w:hAnsi="Helvetica-Bold" w:cs="Helvetica-Bold"/>
          <w:b/>
          <w:bCs/>
          <w:caps/>
          <w:color w:val="000000"/>
          <w:spacing w:val="-1"/>
          <w:sz w:val="14"/>
          <w:szCs w:val="14"/>
        </w:rPr>
        <w:t>COLLEGE LEVEL EXAMINATION PROGRAM (CLEP)</w:t>
      </w:r>
    </w:p>
    <w:p w:rsidR="00000A1D" w:rsidRPr="00000A1D" w:rsidRDefault="00000A1D" w:rsidP="00000A1D">
      <w:pPr>
        <w:widowControl w:val="0"/>
        <w:tabs>
          <w:tab w:val="left" w:pos="240"/>
          <w:tab w:val="left" w:pos="1200"/>
          <w:tab w:val="right" w:pos="3000"/>
        </w:tabs>
        <w:suppressAutoHyphens/>
        <w:autoSpaceDE w:val="0"/>
        <w:autoSpaceDN w:val="0"/>
        <w:adjustRightInd w:val="0"/>
        <w:spacing w:after="72" w:line="168" w:lineRule="atLeast"/>
        <w:jc w:val="both"/>
        <w:textAlignment w:val="center"/>
        <w:rPr>
          <w:rFonts w:ascii="Helvetica-Light" w:hAnsi="Helvetica-Light" w:cs="Helvetica-Light"/>
          <w:color w:val="000000"/>
          <w:spacing w:val="-1"/>
          <w:sz w:val="14"/>
          <w:szCs w:val="14"/>
        </w:rPr>
      </w:pPr>
      <w:proofErr w:type="spellStart"/>
      <w:r w:rsidRPr="00000A1D">
        <w:rPr>
          <w:rFonts w:ascii="Helvetica-Light" w:hAnsi="Helvetica-Light" w:cs="Helvetica-Light"/>
          <w:color w:val="000000"/>
          <w:spacing w:val="-1"/>
          <w:sz w:val="14"/>
          <w:szCs w:val="14"/>
        </w:rPr>
        <w:t>Cuyamaca</w:t>
      </w:r>
      <w:proofErr w:type="spellEnd"/>
      <w:r w:rsidRPr="00000A1D">
        <w:rPr>
          <w:rFonts w:ascii="Helvetica-Light" w:hAnsi="Helvetica-Light" w:cs="Helvetica-Light"/>
          <w:color w:val="000000"/>
          <w:spacing w:val="-1"/>
          <w:sz w:val="14"/>
          <w:szCs w:val="14"/>
        </w:rPr>
        <w:t xml:space="preserve"> College awards general education and/or elective credit for CLEP examinations. Passing score for each exam is 50 with a few exceptions. At the discretion of the faculty, CLEP may be used to clear major requirements. A student may earn up to a maximum of 18 units of CLEP at </w:t>
      </w:r>
      <w:proofErr w:type="spellStart"/>
      <w:r w:rsidRPr="00000A1D">
        <w:rPr>
          <w:rFonts w:ascii="Helvetica-Light" w:hAnsi="Helvetica-Light" w:cs="Helvetica-Light"/>
          <w:color w:val="000000"/>
          <w:spacing w:val="-1"/>
          <w:sz w:val="14"/>
          <w:szCs w:val="14"/>
        </w:rPr>
        <w:t>Cuyamaca</w:t>
      </w:r>
      <w:proofErr w:type="spellEnd"/>
      <w:r w:rsidRPr="00000A1D">
        <w:rPr>
          <w:rFonts w:ascii="Helvetica-Light" w:hAnsi="Helvetica-Light" w:cs="Helvetica-Light"/>
          <w:color w:val="000000"/>
          <w:spacing w:val="-1"/>
          <w:sz w:val="14"/>
          <w:szCs w:val="14"/>
        </w:rPr>
        <w:t xml:space="preserve"> College.</w:t>
      </w:r>
    </w:p>
    <w:p w:rsidR="00EC56B6" w:rsidRDefault="00000A1D" w:rsidP="00000A1D">
      <w:pPr>
        <w:pStyle w:val="Normalspace"/>
      </w:pPr>
      <w:r w:rsidRPr="00000A1D">
        <w:t xml:space="preserve">Students intending to transfer should check with the transferring institution to determine their policy. Students are cautioned that CLEP policies vary among colleges. The CSU has approved the application of CLEP on GE certifications and has a 30-unit overall cap on the acceptance of CLEP credit. To obtain CLEP transcripts, visit </w:t>
      </w:r>
      <w:hyperlink r:id="rId5" w:history="1">
        <w:r w:rsidRPr="00E52A3A">
          <w:rPr>
            <w:rStyle w:val="Hyperlink"/>
          </w:rPr>
          <w:t>www.collegeboard.org</w:t>
        </w:r>
      </w:hyperlink>
      <w:r w:rsidRPr="00000A1D">
        <w:t>.</w:t>
      </w:r>
    </w:p>
    <w:p w:rsidR="00000A1D" w:rsidRDefault="00000A1D" w:rsidP="00000A1D">
      <w:pPr>
        <w:rPr>
          <w:rFonts w:ascii="Helvetica-Light" w:hAnsi="Helvetica-Light" w:cs="Helvetica-Light"/>
          <w:color w:val="000000"/>
          <w:sz w:val="14"/>
          <w:szCs w:val="14"/>
        </w:rPr>
        <w:sectPr w:rsidR="00000A1D" w:rsidSect="00000A1D">
          <w:type w:val="continuous"/>
          <w:pgSz w:w="12240" w:h="15840"/>
          <w:pgMar w:top="1008" w:right="1440" w:bottom="1008" w:left="1440" w:header="720" w:footer="720" w:gutter="0"/>
          <w:cols w:num="3" w:space="288"/>
          <w:docGrid w:linePitch="360"/>
        </w:sectPr>
      </w:pPr>
    </w:p>
    <w:p w:rsidR="00000A1D" w:rsidRDefault="00000A1D" w:rsidP="00000A1D">
      <w:pPr>
        <w:rPr>
          <w:rFonts w:ascii="Helvetica-Light" w:hAnsi="Helvetica-Light" w:cs="Helvetica-Light"/>
          <w:color w:val="000000"/>
          <w:sz w:val="14"/>
          <w:szCs w:val="14"/>
        </w:rPr>
      </w:pPr>
    </w:p>
    <w:p w:rsidR="00000A1D" w:rsidRDefault="00000A1D">
      <w:pPr>
        <w:rPr>
          <w:rStyle w:val="exam"/>
        </w:rPr>
      </w:pPr>
      <w:r>
        <w:rPr>
          <w:rStyle w:val="exam"/>
        </w:rPr>
        <w:br w:type="page"/>
      </w:r>
      <w:bookmarkStart w:id="0" w:name="_GoBack"/>
      <w:bookmarkEnd w:id="0"/>
    </w:p>
    <w:p w:rsidR="00000A1D" w:rsidRDefault="00000A1D" w:rsidP="00000A1D">
      <w:pPr>
        <w:pStyle w:val="APchart"/>
        <w:tabs>
          <w:tab w:val="clear" w:pos="1580"/>
          <w:tab w:val="clear" w:pos="3320"/>
          <w:tab w:val="clear" w:pos="4860"/>
          <w:tab w:val="center" w:pos="1260"/>
          <w:tab w:val="center" w:pos="1720"/>
          <w:tab w:val="center" w:pos="2320"/>
          <w:tab w:val="center" w:pos="3100"/>
          <w:tab w:val="center" w:pos="3560"/>
          <w:tab w:val="left" w:pos="3840"/>
          <w:tab w:val="center" w:pos="5060"/>
          <w:tab w:val="center" w:pos="5240"/>
          <w:tab w:val="left" w:pos="5360"/>
        </w:tabs>
        <w:rPr>
          <w:rStyle w:val="NormalBold"/>
          <w:w w:val="100"/>
        </w:rPr>
      </w:pPr>
      <w:r>
        <w:rPr>
          <w:rStyle w:val="exam"/>
        </w:rPr>
        <w:lastRenderedPageBreak/>
        <w:t>IB Exam</w:t>
      </w:r>
      <w:r>
        <w:rPr>
          <w:rStyle w:val="NormalBold"/>
          <w:w w:val="100"/>
        </w:rPr>
        <w:tab/>
      </w:r>
      <w:r>
        <w:rPr>
          <w:rStyle w:val="NormalBold"/>
          <w:w w:val="100"/>
        </w:rPr>
        <w:tab/>
        <w:t>Total</w:t>
      </w:r>
      <w:r>
        <w:rPr>
          <w:rStyle w:val="NormalBold"/>
          <w:w w:val="100"/>
        </w:rPr>
        <w:tab/>
      </w:r>
      <w:r>
        <w:rPr>
          <w:rStyle w:val="NormalBold"/>
          <w:spacing w:val="-3"/>
        </w:rPr>
        <w:t>GE</w:t>
      </w:r>
      <w:r>
        <w:rPr>
          <w:rStyle w:val="NormalBold"/>
          <w:w w:val="100"/>
        </w:rPr>
        <w:tab/>
      </w:r>
      <w:r>
        <w:rPr>
          <w:rStyle w:val="NormalBold"/>
          <w:w w:val="100"/>
        </w:rPr>
        <w:tab/>
        <w:t xml:space="preserve">  Admission     </w:t>
      </w:r>
      <w:r>
        <w:rPr>
          <w:rStyle w:val="NormalBold"/>
          <w:spacing w:val="-6"/>
          <w:w w:val="92"/>
        </w:rPr>
        <w:t>GE</w:t>
      </w:r>
      <w:r>
        <w:rPr>
          <w:rStyle w:val="NormalBold"/>
          <w:w w:val="100"/>
        </w:rPr>
        <w:tab/>
      </w:r>
      <w:r>
        <w:rPr>
          <w:rStyle w:val="NormalBold"/>
          <w:w w:val="100"/>
        </w:rPr>
        <w:tab/>
      </w:r>
      <w:r>
        <w:rPr>
          <w:rStyle w:val="NormalBold"/>
          <w:w w:val="100"/>
        </w:rPr>
        <w:tab/>
        <w:t xml:space="preserve">       </w:t>
      </w:r>
      <w:r>
        <w:rPr>
          <w:rStyle w:val="NormalBold"/>
          <w:spacing w:val="-3"/>
        </w:rPr>
        <w:t>GE</w:t>
      </w:r>
    </w:p>
    <w:p w:rsidR="00000A1D" w:rsidRDefault="00000A1D" w:rsidP="00000A1D">
      <w:pPr>
        <w:pStyle w:val="APchart"/>
        <w:tabs>
          <w:tab w:val="clear" w:pos="1580"/>
          <w:tab w:val="clear" w:pos="3320"/>
          <w:tab w:val="clear" w:pos="4860"/>
          <w:tab w:val="center" w:pos="1260"/>
          <w:tab w:val="center" w:pos="1720"/>
          <w:tab w:val="center" w:pos="2320"/>
          <w:tab w:val="center" w:pos="3100"/>
          <w:tab w:val="center" w:pos="3560"/>
          <w:tab w:val="left" w:pos="3840"/>
          <w:tab w:val="center" w:pos="5060"/>
          <w:tab w:val="center" w:pos="5240"/>
          <w:tab w:val="left" w:pos="5360"/>
        </w:tabs>
      </w:pPr>
      <w:r>
        <w:rPr>
          <w:rStyle w:val="NormalBold"/>
          <w:spacing w:val="-3"/>
        </w:rPr>
        <w:tab/>
        <w:t>Score</w:t>
      </w:r>
      <w:r>
        <w:rPr>
          <w:rStyle w:val="NormalBold"/>
          <w:spacing w:val="-3"/>
        </w:rPr>
        <w:tab/>
        <w:t>Units</w:t>
      </w:r>
      <w:r>
        <w:rPr>
          <w:rStyle w:val="NormalBold"/>
          <w:spacing w:val="-3"/>
        </w:rPr>
        <w:tab/>
        <w:t>Units</w:t>
      </w:r>
      <w:r>
        <w:rPr>
          <w:rStyle w:val="NormalBold"/>
          <w:spacing w:val="-3"/>
        </w:rPr>
        <w:tab/>
        <w:t>Score</w:t>
      </w:r>
      <w:r>
        <w:rPr>
          <w:rStyle w:val="NormalBold"/>
          <w:spacing w:val="-3"/>
        </w:rPr>
        <w:tab/>
        <w:t>Units</w:t>
      </w:r>
      <w:r>
        <w:rPr>
          <w:rStyle w:val="NormalBold"/>
          <w:spacing w:val="-3"/>
        </w:rPr>
        <w:tab/>
      </w:r>
      <w:r>
        <w:rPr>
          <w:rStyle w:val="NormalBold"/>
          <w:spacing w:val="-6"/>
          <w:w w:val="92"/>
        </w:rPr>
        <w:t>Certification</w:t>
      </w:r>
      <w:r>
        <w:rPr>
          <w:rStyle w:val="NormalBold"/>
          <w:spacing w:val="-3"/>
        </w:rPr>
        <w:tab/>
        <w:t>Score</w:t>
      </w:r>
      <w:r>
        <w:rPr>
          <w:rStyle w:val="NormalBold"/>
          <w:spacing w:val="-3"/>
        </w:rPr>
        <w:tab/>
        <w:t>Certification</w:t>
      </w:r>
    </w:p>
    <w:p w:rsidR="00000A1D" w:rsidRDefault="00000A1D" w:rsidP="00000A1D">
      <w:pPr>
        <w:pStyle w:val="APchart7big"/>
      </w:pPr>
      <w:r>
        <w:t>Biology HL</w:t>
      </w:r>
      <w:r>
        <w:tab/>
        <w:t>5</w:t>
      </w:r>
      <w:r>
        <w:tab/>
        <w:t>6</w:t>
      </w:r>
      <w:r>
        <w:tab/>
        <w:t>3 units, B</w:t>
      </w:r>
      <w:r>
        <w:tab/>
        <w:t>5</w:t>
      </w:r>
      <w:r>
        <w:tab/>
        <w:t>6</w:t>
      </w:r>
      <w:r>
        <w:tab/>
        <w:t>3 units, B2</w:t>
      </w:r>
      <w:r>
        <w:tab/>
        <w:t>5</w:t>
      </w:r>
      <w:r>
        <w:tab/>
        <w:t>3 units, 5B</w:t>
      </w:r>
    </w:p>
    <w:p w:rsidR="00000A1D" w:rsidRDefault="00000A1D" w:rsidP="00000A1D">
      <w:pPr>
        <w:pStyle w:val="APchart7big"/>
      </w:pPr>
      <w:r>
        <w:t>Chemistry HL</w:t>
      </w:r>
      <w:r>
        <w:tab/>
        <w:t>5</w:t>
      </w:r>
      <w:r>
        <w:tab/>
        <w:t>6</w:t>
      </w:r>
      <w:r>
        <w:tab/>
        <w:t>3 units, B</w:t>
      </w:r>
      <w:r>
        <w:tab/>
        <w:t>5</w:t>
      </w:r>
      <w:r>
        <w:tab/>
        <w:t>6</w:t>
      </w:r>
      <w:r>
        <w:tab/>
        <w:t>3 units, B1</w:t>
      </w:r>
      <w:r>
        <w:tab/>
        <w:t>5</w:t>
      </w:r>
      <w:r>
        <w:tab/>
        <w:t>3 units, 5A</w:t>
      </w:r>
    </w:p>
    <w:p w:rsidR="00000A1D" w:rsidRDefault="00000A1D" w:rsidP="00000A1D">
      <w:pPr>
        <w:pStyle w:val="APchart7big"/>
      </w:pPr>
      <w:r>
        <w:t>Economics HL</w:t>
      </w:r>
      <w:r>
        <w:tab/>
        <w:t>5</w:t>
      </w:r>
      <w:r>
        <w:tab/>
        <w:t>6</w:t>
      </w:r>
      <w:r>
        <w:tab/>
        <w:t>3 units, D</w:t>
      </w:r>
      <w:r>
        <w:tab/>
        <w:t>5</w:t>
      </w:r>
      <w:r>
        <w:tab/>
        <w:t>6</w:t>
      </w:r>
      <w:r>
        <w:tab/>
        <w:t>3 units, D2</w:t>
      </w:r>
      <w:r>
        <w:tab/>
        <w:t>5</w:t>
      </w:r>
      <w:r>
        <w:tab/>
        <w:t>3 units, 4B</w:t>
      </w:r>
    </w:p>
    <w:p w:rsidR="00000A1D" w:rsidRDefault="00000A1D" w:rsidP="00000A1D">
      <w:pPr>
        <w:pStyle w:val="APchart7big"/>
      </w:pPr>
      <w:r>
        <w:t>Film HL</w:t>
      </w:r>
      <w:r>
        <w:tab/>
        <w:t>4</w:t>
      </w:r>
      <w:r>
        <w:tab/>
        <w:t>3</w:t>
      </w:r>
      <w:r>
        <w:tab/>
        <w:t>NA</w:t>
      </w:r>
      <w:r>
        <w:tab/>
        <w:t>4</w:t>
      </w:r>
      <w:r>
        <w:tab/>
        <w:t>0</w:t>
      </w:r>
      <w:r>
        <w:tab/>
        <w:t>NA</w:t>
      </w:r>
      <w:r>
        <w:tab/>
        <w:t>5</w:t>
      </w:r>
      <w:r>
        <w:tab/>
        <w:t>NA</w:t>
      </w:r>
    </w:p>
    <w:p w:rsidR="00000A1D" w:rsidRDefault="00000A1D" w:rsidP="00000A1D">
      <w:pPr>
        <w:pStyle w:val="APchart7big"/>
      </w:pPr>
      <w:r>
        <w:t>Geography HL</w:t>
      </w:r>
      <w:r>
        <w:tab/>
        <w:t>5</w:t>
      </w:r>
      <w:r>
        <w:tab/>
        <w:t>6</w:t>
      </w:r>
      <w:r>
        <w:tab/>
        <w:t>3 units, D</w:t>
      </w:r>
      <w:r>
        <w:tab/>
        <w:t>5</w:t>
      </w:r>
      <w:r>
        <w:tab/>
        <w:t>6</w:t>
      </w:r>
      <w:r>
        <w:tab/>
        <w:t>3 units, D5</w:t>
      </w:r>
      <w:r>
        <w:tab/>
        <w:t>5</w:t>
      </w:r>
      <w:r>
        <w:tab/>
        <w:t>3 units, 4E</w:t>
      </w:r>
    </w:p>
    <w:p w:rsidR="00000A1D" w:rsidRDefault="00000A1D" w:rsidP="00000A1D">
      <w:pPr>
        <w:pStyle w:val="APchart7big"/>
      </w:pPr>
      <w:r>
        <w:t>History HL (any)</w:t>
      </w:r>
      <w:r>
        <w:tab/>
        <w:t>5</w:t>
      </w:r>
      <w:r>
        <w:tab/>
        <w:t>6</w:t>
      </w:r>
      <w:r>
        <w:tab/>
        <w:t>3 units, C or D</w:t>
      </w:r>
      <w:r>
        <w:tab/>
        <w:t>5</w:t>
      </w:r>
      <w:r>
        <w:tab/>
        <w:t>6</w:t>
      </w:r>
      <w:r>
        <w:tab/>
        <w:t>3 units, C2 or D6</w:t>
      </w:r>
      <w:r>
        <w:tab/>
        <w:t>5</w:t>
      </w:r>
      <w:r>
        <w:tab/>
      </w:r>
      <w:r>
        <w:rPr>
          <w:spacing w:val="-3"/>
        </w:rPr>
        <w:t>3 units, 3B or 4F</w:t>
      </w:r>
    </w:p>
    <w:p w:rsidR="00000A1D" w:rsidRDefault="00000A1D" w:rsidP="00000A1D">
      <w:pPr>
        <w:pStyle w:val="APchart7big"/>
      </w:pPr>
      <w:r>
        <w:t xml:space="preserve">Language A: </w:t>
      </w:r>
      <w:r>
        <w:tab/>
      </w:r>
      <w:r>
        <w:tab/>
      </w:r>
      <w:r>
        <w:tab/>
      </w:r>
      <w:r>
        <w:tab/>
      </w:r>
      <w:r>
        <w:tab/>
      </w:r>
      <w:r>
        <w:tab/>
      </w:r>
      <w:r>
        <w:tab/>
      </w:r>
      <w:r>
        <w:tab/>
      </w:r>
      <w:r>
        <w:tab/>
      </w:r>
      <w:r>
        <w:tab/>
        <w:t xml:space="preserve">  </w:t>
      </w:r>
    </w:p>
    <w:p w:rsidR="00000A1D" w:rsidRDefault="00000A1D" w:rsidP="00000A1D">
      <w:pPr>
        <w:pStyle w:val="APchart7big"/>
      </w:pPr>
      <w:r>
        <w:t xml:space="preserve"> </w:t>
      </w:r>
      <w:r>
        <w:t xml:space="preserve">Literature HL </w:t>
      </w:r>
      <w:r>
        <w:rPr>
          <w:w w:val="95"/>
          <w:position w:val="6"/>
          <w:sz w:val="10"/>
          <w:szCs w:val="10"/>
        </w:rPr>
        <w:t>?</w:t>
      </w:r>
      <w:r>
        <w:tab/>
        <w:t>4</w:t>
      </w:r>
      <w:r>
        <w:tab/>
        <w:t>6</w:t>
      </w:r>
      <w:r>
        <w:tab/>
        <w:t>3 units, C</w:t>
      </w:r>
      <w:r>
        <w:tab/>
        <w:t>4</w:t>
      </w:r>
      <w:r>
        <w:tab/>
        <w:t>6</w:t>
      </w:r>
      <w:r>
        <w:tab/>
        <w:t>3 units, C2</w:t>
      </w:r>
      <w:r>
        <w:tab/>
        <w:t>5</w:t>
      </w:r>
      <w:r>
        <w:tab/>
      </w:r>
      <w:r>
        <w:rPr>
          <w:spacing w:val="-3"/>
        </w:rPr>
        <w:t>3 units, 3B &amp; 6A*</w:t>
      </w:r>
    </w:p>
    <w:p w:rsidR="00000A1D" w:rsidRDefault="00000A1D" w:rsidP="00000A1D">
      <w:pPr>
        <w:pStyle w:val="APchart7big"/>
      </w:pPr>
      <w:r>
        <w:t xml:space="preserve">Language A: </w:t>
      </w:r>
      <w:r>
        <w:tab/>
      </w:r>
      <w:r>
        <w:tab/>
      </w:r>
      <w:r>
        <w:tab/>
      </w:r>
      <w:r>
        <w:tab/>
      </w:r>
      <w:r>
        <w:tab/>
      </w:r>
      <w:r>
        <w:tab/>
      </w:r>
      <w:r>
        <w:tab/>
      </w:r>
      <w:r>
        <w:tab/>
      </w:r>
      <w:r>
        <w:tab/>
      </w:r>
      <w:r>
        <w:tab/>
        <w:t xml:space="preserve">  </w:t>
      </w:r>
    </w:p>
    <w:p w:rsidR="00000A1D" w:rsidRDefault="00000A1D" w:rsidP="00000A1D">
      <w:pPr>
        <w:pStyle w:val="APchart7big"/>
      </w:pPr>
      <w:r>
        <w:t xml:space="preserve"> </w:t>
      </w:r>
      <w:r>
        <w:t xml:space="preserve">Language &amp; </w:t>
      </w:r>
      <w:r>
        <w:tab/>
      </w:r>
      <w:r>
        <w:tab/>
      </w:r>
      <w:r>
        <w:tab/>
      </w:r>
      <w:r>
        <w:tab/>
      </w:r>
      <w:r>
        <w:tab/>
      </w:r>
      <w:r>
        <w:tab/>
      </w:r>
      <w:r>
        <w:tab/>
      </w:r>
      <w:r>
        <w:tab/>
      </w:r>
      <w:r>
        <w:tab/>
        <w:t xml:space="preserve">    </w:t>
      </w:r>
      <w:r>
        <w:tab/>
        <w:t xml:space="preserve"> </w:t>
      </w:r>
    </w:p>
    <w:p w:rsidR="00000A1D" w:rsidRDefault="00000A1D" w:rsidP="00000A1D">
      <w:pPr>
        <w:pStyle w:val="APchart7big"/>
      </w:pPr>
      <w:r>
        <w:t xml:space="preserve"> Literature HL †</w:t>
      </w:r>
      <w:r>
        <w:tab/>
        <w:t>4</w:t>
      </w:r>
      <w:r>
        <w:tab/>
        <w:t>6</w:t>
      </w:r>
      <w:r>
        <w:tab/>
        <w:t>3 units, C</w:t>
      </w:r>
      <w:r>
        <w:tab/>
        <w:t>4</w:t>
      </w:r>
      <w:r>
        <w:tab/>
        <w:t>6</w:t>
      </w:r>
      <w:r>
        <w:tab/>
        <w:t>3 units, C2</w:t>
      </w:r>
      <w:r>
        <w:tab/>
        <w:t>5</w:t>
      </w:r>
      <w:r>
        <w:tab/>
      </w:r>
      <w:r>
        <w:rPr>
          <w:spacing w:val="-3"/>
        </w:rPr>
        <w:t>3 units, 3B &amp; 6A*</w:t>
      </w:r>
    </w:p>
    <w:p w:rsidR="00000A1D" w:rsidRDefault="00000A1D" w:rsidP="00000A1D">
      <w:pPr>
        <w:pStyle w:val="APchart7big"/>
      </w:pPr>
      <w:r>
        <w:t>Language B HL</w:t>
      </w:r>
      <w:r>
        <w:tab/>
        <w:t>4</w:t>
      </w:r>
      <w:r>
        <w:tab/>
        <w:t>6</w:t>
      </w:r>
      <w:r>
        <w:tab/>
        <w:t>NA</w:t>
      </w:r>
      <w:r>
        <w:tab/>
        <w:t>4</w:t>
      </w:r>
      <w:r>
        <w:tab/>
        <w:t>6</w:t>
      </w:r>
      <w:r>
        <w:tab/>
        <w:t>NA</w:t>
      </w:r>
      <w:r>
        <w:tab/>
        <w:t>5</w:t>
      </w:r>
      <w:r>
        <w:tab/>
        <w:t>3 units, 6A</w:t>
      </w:r>
    </w:p>
    <w:p w:rsidR="00000A1D" w:rsidRDefault="00000A1D" w:rsidP="00000A1D">
      <w:pPr>
        <w:pStyle w:val="APchart7big"/>
      </w:pPr>
      <w:r>
        <w:t>Mathematics HL</w:t>
      </w:r>
      <w:r>
        <w:tab/>
        <w:t>4</w:t>
      </w:r>
      <w:r>
        <w:tab/>
        <w:t>6</w:t>
      </w:r>
      <w:r>
        <w:tab/>
        <w:t>3 units, A2</w:t>
      </w:r>
      <w:r>
        <w:tab/>
        <w:t>4</w:t>
      </w:r>
      <w:r>
        <w:tab/>
        <w:t>6</w:t>
      </w:r>
      <w:r>
        <w:tab/>
        <w:t>3 units, B4</w:t>
      </w:r>
      <w:r>
        <w:tab/>
        <w:t>5</w:t>
      </w:r>
      <w:r>
        <w:tab/>
        <w:t>3 units, 2A</w:t>
      </w:r>
    </w:p>
    <w:p w:rsidR="00000A1D" w:rsidRDefault="00000A1D" w:rsidP="00000A1D">
      <w:pPr>
        <w:pStyle w:val="APchart7big"/>
      </w:pPr>
      <w:r>
        <w:t>Physics HL</w:t>
      </w:r>
      <w:r>
        <w:tab/>
        <w:t>5</w:t>
      </w:r>
      <w:r>
        <w:tab/>
        <w:t>6</w:t>
      </w:r>
      <w:r>
        <w:tab/>
        <w:t>3 units, B</w:t>
      </w:r>
      <w:r>
        <w:tab/>
        <w:t>5</w:t>
      </w:r>
      <w:r>
        <w:tab/>
        <w:t>6</w:t>
      </w:r>
      <w:r>
        <w:tab/>
        <w:t>3 units, B1</w:t>
      </w:r>
      <w:r>
        <w:tab/>
        <w:t>5</w:t>
      </w:r>
      <w:r>
        <w:tab/>
        <w:t>3 units, 5A</w:t>
      </w:r>
    </w:p>
    <w:p w:rsidR="00000A1D" w:rsidRDefault="00000A1D" w:rsidP="00000A1D">
      <w:pPr>
        <w:pStyle w:val="APchart7big"/>
      </w:pPr>
      <w:r>
        <w:t>Psychology HL</w:t>
      </w:r>
      <w:r>
        <w:tab/>
        <w:t>5</w:t>
      </w:r>
      <w:r>
        <w:tab/>
        <w:t>3</w:t>
      </w:r>
      <w:r>
        <w:tab/>
        <w:t xml:space="preserve">3 units, D </w:t>
      </w:r>
      <w:r>
        <w:tab/>
        <w:t>5</w:t>
      </w:r>
      <w:r>
        <w:tab/>
        <w:t>3</w:t>
      </w:r>
      <w:r>
        <w:tab/>
        <w:t>3 units, D9</w:t>
      </w:r>
      <w:r>
        <w:tab/>
        <w:t>5</w:t>
      </w:r>
      <w:r>
        <w:tab/>
        <w:t>3 units, 4I</w:t>
      </w:r>
    </w:p>
    <w:p w:rsidR="00000A1D" w:rsidRDefault="00000A1D" w:rsidP="00000A1D">
      <w:pPr>
        <w:pStyle w:val="APchart7big"/>
        <w:rPr>
          <w:w w:val="95"/>
        </w:rPr>
      </w:pPr>
      <w:r>
        <w:t>Theatre HL</w:t>
      </w:r>
      <w:r>
        <w:tab/>
        <w:t>4</w:t>
      </w:r>
      <w:r>
        <w:tab/>
        <w:t>6</w:t>
      </w:r>
      <w:r>
        <w:tab/>
        <w:t>3 units, C</w:t>
      </w:r>
      <w:r>
        <w:tab/>
        <w:t>4</w:t>
      </w:r>
      <w:r>
        <w:tab/>
        <w:t>6</w:t>
      </w:r>
      <w:r>
        <w:tab/>
        <w:t>3 units, C1</w:t>
      </w:r>
      <w:r>
        <w:tab/>
        <w:t>5</w:t>
      </w:r>
      <w:r>
        <w:tab/>
        <w:t>3 units, 3A</w:t>
      </w:r>
    </w:p>
    <w:p w:rsidR="00000A1D" w:rsidRDefault="00000A1D" w:rsidP="00000A1D">
      <w:pPr>
        <w:pStyle w:val="APchartsmall"/>
      </w:pPr>
      <w:r>
        <w:rPr>
          <w:spacing w:val="0"/>
          <w:w w:val="95"/>
          <w:position w:val="6"/>
          <w:sz w:val="10"/>
          <w:szCs w:val="10"/>
        </w:rPr>
        <w:t>?</w:t>
      </w:r>
      <w:r>
        <w:t>Please note: SDSU uses Language A (HL) to satisfy RWS 100 and ENGL 220.</w:t>
      </w:r>
    </w:p>
    <w:p w:rsidR="00000A1D" w:rsidRDefault="00000A1D" w:rsidP="00000A1D">
      <w:pPr>
        <w:pStyle w:val="APchartsmall"/>
        <w:rPr>
          <w:spacing w:val="-2"/>
        </w:rPr>
      </w:pPr>
      <w:r>
        <w:rPr>
          <w:spacing w:val="-2"/>
          <w:w w:val="95"/>
          <w:position w:val="6"/>
        </w:rPr>
        <w:t>*Score must be 5. All languages including English receive 3B credit. All languages except English receive 6A credit.</w:t>
      </w:r>
    </w:p>
    <w:p w:rsidR="00000A1D" w:rsidRDefault="00000A1D" w:rsidP="00000A1D">
      <w:pPr>
        <w:pStyle w:val="APchart"/>
        <w:tabs>
          <w:tab w:val="clear" w:pos="1580"/>
          <w:tab w:val="clear" w:pos="3320"/>
          <w:tab w:val="clear" w:pos="4860"/>
          <w:tab w:val="center" w:pos="2300"/>
          <w:tab w:val="left" w:pos="2660"/>
          <w:tab w:val="left" w:pos="4320"/>
          <w:tab w:val="center" w:pos="5960"/>
        </w:tabs>
      </w:pPr>
      <w:r>
        <w:tab/>
      </w:r>
      <w:r>
        <w:tab/>
      </w:r>
      <w:r>
        <w:tab/>
      </w:r>
      <w:r>
        <w:tab/>
      </w:r>
      <w:r>
        <w:rPr>
          <w:rStyle w:val="NormalBold"/>
          <w:w w:val="100"/>
        </w:rPr>
        <w:t>CSU</w:t>
      </w:r>
    </w:p>
    <w:p w:rsidR="00000A1D" w:rsidRDefault="00000A1D" w:rsidP="00000A1D">
      <w:pPr>
        <w:pStyle w:val="APchart"/>
        <w:tabs>
          <w:tab w:val="clear" w:pos="1580"/>
          <w:tab w:val="clear" w:pos="3320"/>
          <w:tab w:val="clear" w:pos="4860"/>
          <w:tab w:val="left" w:pos="2660"/>
          <w:tab w:val="left" w:pos="4320"/>
          <w:tab w:val="center" w:pos="5960"/>
        </w:tabs>
        <w:rPr>
          <w:rStyle w:val="NormalBold"/>
          <w:spacing w:val="-1"/>
        </w:rPr>
      </w:pPr>
      <w:r>
        <w:tab/>
      </w:r>
      <w:proofErr w:type="spellStart"/>
      <w:r>
        <w:rPr>
          <w:rStyle w:val="NormalBold"/>
          <w:w w:val="100"/>
        </w:rPr>
        <w:t>Cuyamaca</w:t>
      </w:r>
      <w:proofErr w:type="spellEnd"/>
      <w:r>
        <w:rPr>
          <w:rStyle w:val="NormalBold"/>
          <w:w w:val="100"/>
        </w:rPr>
        <w:t xml:space="preserve"> College</w:t>
      </w:r>
      <w:r>
        <w:rPr>
          <w:rStyle w:val="NormalBold"/>
          <w:spacing w:val="-1"/>
        </w:rPr>
        <w:tab/>
      </w:r>
      <w:r>
        <w:rPr>
          <w:rStyle w:val="NormalBold"/>
          <w:w w:val="100"/>
        </w:rPr>
        <w:t>CSU</w:t>
      </w:r>
      <w:r>
        <w:rPr>
          <w:rStyle w:val="NormalBold"/>
          <w:w w:val="100"/>
        </w:rPr>
        <w:tab/>
      </w:r>
      <w:r>
        <w:rPr>
          <w:rStyle w:val="NormalBold"/>
          <w:spacing w:val="-1"/>
        </w:rPr>
        <w:t>Admission</w:t>
      </w:r>
    </w:p>
    <w:p w:rsidR="00000A1D" w:rsidRDefault="00000A1D" w:rsidP="00000A1D">
      <w:pPr>
        <w:pStyle w:val="APchart"/>
        <w:tabs>
          <w:tab w:val="clear" w:pos="1580"/>
          <w:tab w:val="clear" w:pos="3320"/>
          <w:tab w:val="clear" w:pos="4860"/>
          <w:tab w:val="center" w:pos="2300"/>
          <w:tab w:val="left" w:pos="2660"/>
          <w:tab w:val="left" w:pos="4320"/>
          <w:tab w:val="center" w:pos="5970"/>
        </w:tabs>
      </w:pPr>
      <w:r>
        <w:rPr>
          <w:rStyle w:val="exam"/>
        </w:rPr>
        <w:t>Clep Exam</w:t>
      </w:r>
      <w:r>
        <w:rPr>
          <w:rStyle w:val="NormalBold"/>
          <w:spacing w:val="-1"/>
        </w:rPr>
        <w:tab/>
      </w:r>
      <w:r>
        <w:rPr>
          <w:rStyle w:val="NormalBold"/>
          <w:w w:val="100"/>
        </w:rPr>
        <w:t>Score</w:t>
      </w:r>
      <w:r>
        <w:rPr>
          <w:rStyle w:val="NormalBold"/>
          <w:w w:val="100"/>
        </w:rPr>
        <w:tab/>
        <w:t>GE Area</w:t>
      </w:r>
      <w:r>
        <w:rPr>
          <w:rStyle w:val="NormalBold"/>
          <w:w w:val="100"/>
        </w:rPr>
        <w:tab/>
        <w:t>GE Certification</w:t>
      </w:r>
      <w:r>
        <w:rPr>
          <w:rStyle w:val="NormalBold"/>
          <w:w w:val="100"/>
        </w:rPr>
        <w:tab/>
        <w:t>Units</w:t>
      </w:r>
    </w:p>
    <w:p w:rsidR="00000A1D" w:rsidRDefault="00000A1D" w:rsidP="00000A1D">
      <w:pPr>
        <w:pStyle w:val="Apchart5big"/>
      </w:pPr>
      <w:r>
        <w:t>American Government</w:t>
      </w:r>
      <w:r>
        <w:tab/>
        <w:t>50</w:t>
      </w:r>
      <w:r>
        <w:tab/>
        <w:t>3 units, Area D</w:t>
      </w:r>
      <w:r>
        <w:tab/>
        <w:t>3 units, Area D8</w:t>
      </w:r>
      <w:r>
        <w:tab/>
        <w:t>3</w:t>
      </w:r>
    </w:p>
    <w:p w:rsidR="00000A1D" w:rsidRDefault="00000A1D" w:rsidP="00000A1D">
      <w:pPr>
        <w:pStyle w:val="Apchart5big"/>
      </w:pPr>
      <w:r>
        <w:t>American Literature</w:t>
      </w:r>
      <w:r>
        <w:tab/>
        <w:t>50</w:t>
      </w:r>
      <w:r>
        <w:tab/>
        <w:t>3 units, Area C</w:t>
      </w:r>
      <w:r>
        <w:tab/>
        <w:t>3 units, Area C2</w:t>
      </w:r>
      <w:r>
        <w:tab/>
        <w:t>3</w:t>
      </w:r>
    </w:p>
    <w:p w:rsidR="00000A1D" w:rsidRDefault="00000A1D" w:rsidP="00000A1D">
      <w:pPr>
        <w:pStyle w:val="Apchart5big"/>
      </w:pPr>
      <w:r>
        <w:rPr>
          <w:spacing w:val="-1"/>
        </w:rPr>
        <w:t>Analyzing &amp; Interpreting Literature</w:t>
      </w:r>
      <w:r>
        <w:t xml:space="preserve"> </w:t>
      </w:r>
      <w:r>
        <w:tab/>
        <w:t>50</w:t>
      </w:r>
      <w:r>
        <w:tab/>
        <w:t>3 units, Area C</w:t>
      </w:r>
      <w:r>
        <w:tab/>
        <w:t>3 units, Area C2</w:t>
      </w:r>
      <w:r>
        <w:tab/>
        <w:t>3</w:t>
      </w:r>
    </w:p>
    <w:p w:rsidR="00000A1D" w:rsidRDefault="00000A1D" w:rsidP="00000A1D">
      <w:pPr>
        <w:pStyle w:val="Apchart5big"/>
      </w:pPr>
      <w:r>
        <w:t>Biology</w:t>
      </w:r>
      <w:r>
        <w:tab/>
        <w:t>50</w:t>
      </w:r>
      <w:r>
        <w:tab/>
        <w:t>3 units, Area B (no lab)</w:t>
      </w:r>
      <w:r>
        <w:tab/>
        <w:t>3 units, Area B2 (no lab)</w:t>
      </w:r>
      <w:r>
        <w:tab/>
        <w:t>3</w:t>
      </w:r>
    </w:p>
    <w:p w:rsidR="00000A1D" w:rsidRDefault="00000A1D" w:rsidP="00000A1D">
      <w:pPr>
        <w:pStyle w:val="Apchart5big"/>
      </w:pPr>
      <w:r>
        <w:t>Calculus*</w:t>
      </w:r>
      <w:r>
        <w:tab/>
        <w:t>50</w:t>
      </w:r>
      <w:r>
        <w:tab/>
        <w:t>3 units, Area A2</w:t>
      </w:r>
      <w:r>
        <w:tab/>
        <w:t>3 units, Area B4</w:t>
      </w:r>
      <w:r>
        <w:tab/>
        <w:t>3</w:t>
      </w:r>
    </w:p>
    <w:p w:rsidR="00000A1D" w:rsidRDefault="00000A1D" w:rsidP="00000A1D">
      <w:pPr>
        <w:pStyle w:val="Apchart5big"/>
      </w:pPr>
      <w:r>
        <w:t>Chemistry</w:t>
      </w:r>
      <w:r>
        <w:tab/>
        <w:t>50</w:t>
      </w:r>
      <w:r>
        <w:tab/>
        <w:t>3 units, Area B (no lab)</w:t>
      </w:r>
      <w:r>
        <w:tab/>
        <w:t>3 units, Area B1 (no lab)</w:t>
      </w:r>
      <w:r>
        <w:tab/>
        <w:t>3</w:t>
      </w:r>
    </w:p>
    <w:p w:rsidR="00000A1D" w:rsidRDefault="00000A1D" w:rsidP="00000A1D">
      <w:pPr>
        <w:pStyle w:val="Apchart5big"/>
      </w:pPr>
      <w:r>
        <w:t>College Algebra*</w:t>
      </w:r>
      <w:r>
        <w:tab/>
        <w:t>50</w:t>
      </w:r>
      <w:r>
        <w:tab/>
        <w:t>3 units, Area A2</w:t>
      </w:r>
      <w:r>
        <w:tab/>
        <w:t>3 units, Area B4</w:t>
      </w:r>
      <w:r>
        <w:tab/>
        <w:t>3</w:t>
      </w:r>
    </w:p>
    <w:p w:rsidR="00000A1D" w:rsidRDefault="00000A1D" w:rsidP="00000A1D">
      <w:pPr>
        <w:pStyle w:val="Apchart5big"/>
      </w:pPr>
      <w:r>
        <w:t>College Algebra- Trigonometry*</w:t>
      </w:r>
      <w:r>
        <w:tab/>
        <w:t>50</w:t>
      </w:r>
      <w:r>
        <w:tab/>
        <w:t>3 units, Area A2</w:t>
      </w:r>
      <w:r>
        <w:tab/>
        <w:t>3 units, Area B4</w:t>
      </w:r>
      <w:r>
        <w:tab/>
        <w:t>3</w:t>
      </w:r>
    </w:p>
    <w:p w:rsidR="00000A1D" w:rsidRDefault="00000A1D" w:rsidP="00000A1D">
      <w:pPr>
        <w:pStyle w:val="Apchart5big"/>
      </w:pPr>
      <w:r>
        <w:t>College Composition</w:t>
      </w:r>
      <w:r>
        <w:tab/>
        <w:t>50</w:t>
      </w:r>
      <w:r>
        <w:tab/>
        <w:t>3 units, Area A1</w:t>
      </w:r>
      <w:r>
        <w:tab/>
        <w:t>N/A</w:t>
      </w:r>
      <w:r>
        <w:tab/>
        <w:t>N/A</w:t>
      </w:r>
    </w:p>
    <w:p w:rsidR="00000A1D" w:rsidRDefault="00000A1D" w:rsidP="00000A1D">
      <w:pPr>
        <w:pStyle w:val="Apchart5big"/>
      </w:pPr>
      <w:r>
        <w:t>College Mathematics*</w:t>
      </w:r>
      <w:r>
        <w:tab/>
        <w:t>50</w:t>
      </w:r>
      <w:r>
        <w:tab/>
        <w:t>3 units, Area A2</w:t>
      </w:r>
      <w:r>
        <w:tab/>
        <w:t>N/A</w:t>
      </w:r>
      <w:r>
        <w:tab/>
        <w:t>N/A</w:t>
      </w:r>
    </w:p>
    <w:p w:rsidR="00000A1D" w:rsidRDefault="00000A1D" w:rsidP="00000A1D">
      <w:pPr>
        <w:pStyle w:val="Apchart5big"/>
      </w:pPr>
      <w:r>
        <w:t>English Literature</w:t>
      </w:r>
      <w:r>
        <w:tab/>
        <w:t>50</w:t>
      </w:r>
      <w:r>
        <w:tab/>
        <w:t>3 units, Area C</w:t>
      </w:r>
      <w:r>
        <w:tab/>
        <w:t>N/A</w:t>
      </w:r>
      <w:r>
        <w:tab/>
        <w:t>N/A</w:t>
      </w:r>
    </w:p>
    <w:p w:rsidR="00000A1D" w:rsidRDefault="00000A1D" w:rsidP="00000A1D">
      <w:pPr>
        <w:pStyle w:val="Apchart5big"/>
      </w:pPr>
      <w:r>
        <w:t>Financial Accounting</w:t>
      </w:r>
      <w:r>
        <w:tab/>
        <w:t>50</w:t>
      </w:r>
      <w:r>
        <w:tab/>
        <w:t>3 units, Elective Credit</w:t>
      </w:r>
      <w:r>
        <w:tab/>
        <w:t>N/A</w:t>
      </w:r>
      <w:r>
        <w:tab/>
        <w:t>3</w:t>
      </w:r>
    </w:p>
    <w:p w:rsidR="00000A1D" w:rsidRDefault="00000A1D" w:rsidP="00000A1D">
      <w:pPr>
        <w:pStyle w:val="Apchart5big"/>
      </w:pPr>
      <w:r>
        <w:t>French Level I</w:t>
      </w:r>
      <w:r>
        <w:tab/>
        <w:t>50</w:t>
      </w:r>
      <w:r>
        <w:tab/>
        <w:t>5 units, Area C</w:t>
      </w:r>
      <w:r>
        <w:tab/>
        <w:t>N/A</w:t>
      </w:r>
      <w:r>
        <w:tab/>
        <w:t>6</w:t>
      </w:r>
    </w:p>
    <w:p w:rsidR="00000A1D" w:rsidRDefault="00000A1D" w:rsidP="00000A1D">
      <w:pPr>
        <w:pStyle w:val="Apchart5big"/>
      </w:pPr>
      <w:r>
        <w:t>French Level II</w:t>
      </w:r>
      <w:r>
        <w:tab/>
        <w:t>59</w:t>
      </w:r>
      <w:r>
        <w:tab/>
      </w:r>
      <w:r>
        <w:rPr>
          <w:spacing w:val="-1"/>
        </w:rPr>
        <w:t>5 units, Area C, 5 Elective</w:t>
      </w:r>
      <w:r>
        <w:tab/>
        <w:t>3 units, Area C2</w:t>
      </w:r>
      <w:r>
        <w:tab/>
        <w:t>9</w:t>
      </w:r>
    </w:p>
    <w:p w:rsidR="00000A1D" w:rsidRDefault="00000A1D" w:rsidP="00000A1D">
      <w:pPr>
        <w:pStyle w:val="Apchart5big"/>
      </w:pPr>
      <w:r>
        <w:t>German Level I</w:t>
      </w:r>
      <w:r>
        <w:tab/>
        <w:t>50</w:t>
      </w:r>
      <w:r>
        <w:tab/>
        <w:t>5 units, Area C</w:t>
      </w:r>
      <w:r>
        <w:tab/>
        <w:t>N/A</w:t>
      </w:r>
      <w:r>
        <w:tab/>
        <w:t>6</w:t>
      </w:r>
    </w:p>
    <w:p w:rsidR="00000A1D" w:rsidRDefault="00000A1D" w:rsidP="00000A1D">
      <w:pPr>
        <w:pStyle w:val="Apchart5big"/>
      </w:pPr>
      <w:r>
        <w:t>German Level II</w:t>
      </w:r>
      <w:r>
        <w:tab/>
        <w:t>60</w:t>
      </w:r>
      <w:r>
        <w:tab/>
      </w:r>
      <w:r>
        <w:rPr>
          <w:spacing w:val="-1"/>
        </w:rPr>
        <w:t>5 units, Area C, 5 Elective</w:t>
      </w:r>
      <w:r>
        <w:tab/>
        <w:t>3 units, Area C2</w:t>
      </w:r>
      <w:r>
        <w:tab/>
        <w:t>9</w:t>
      </w:r>
    </w:p>
    <w:p w:rsidR="00000A1D" w:rsidRDefault="00000A1D" w:rsidP="00000A1D">
      <w:pPr>
        <w:pStyle w:val="Apchart5big"/>
      </w:pPr>
      <w:r>
        <w:t>History: US I</w:t>
      </w:r>
      <w:r>
        <w:tab/>
        <w:t>50</w:t>
      </w:r>
      <w:r>
        <w:tab/>
        <w:t>3 units, Area D</w:t>
      </w:r>
      <w:r>
        <w:tab/>
        <w:t>3 units, Area D6, (US-1)</w:t>
      </w:r>
      <w:r>
        <w:tab/>
        <w:t>3</w:t>
      </w:r>
    </w:p>
    <w:p w:rsidR="00000A1D" w:rsidRDefault="00000A1D" w:rsidP="00000A1D">
      <w:pPr>
        <w:pStyle w:val="Apchart5big"/>
      </w:pPr>
      <w:r>
        <w:t>History: US II</w:t>
      </w:r>
      <w:r>
        <w:tab/>
        <w:t>50</w:t>
      </w:r>
      <w:r>
        <w:tab/>
        <w:t>3 units, Area D</w:t>
      </w:r>
      <w:r>
        <w:tab/>
        <w:t>3 units, Area D6, (US-1)</w:t>
      </w:r>
      <w:r>
        <w:tab/>
        <w:t>3</w:t>
      </w:r>
    </w:p>
    <w:p w:rsidR="00000A1D" w:rsidRDefault="00000A1D" w:rsidP="00000A1D">
      <w:pPr>
        <w:pStyle w:val="Apchart5big"/>
      </w:pPr>
      <w:r>
        <w:t>Human Growth &amp; Development</w:t>
      </w:r>
      <w:r>
        <w:tab/>
        <w:t>50</w:t>
      </w:r>
      <w:r>
        <w:tab/>
        <w:t>3 units, Area D</w:t>
      </w:r>
      <w:r>
        <w:tab/>
        <w:t>3 units, Area E</w:t>
      </w:r>
      <w:r>
        <w:tab/>
        <w:t>3</w:t>
      </w:r>
    </w:p>
    <w:p w:rsidR="00000A1D" w:rsidRDefault="00000A1D" w:rsidP="00000A1D">
      <w:pPr>
        <w:pStyle w:val="Apchart5big"/>
      </w:pPr>
      <w:r>
        <w:t>Humanities</w:t>
      </w:r>
      <w:r>
        <w:tab/>
        <w:t>50</w:t>
      </w:r>
      <w:r>
        <w:tab/>
        <w:t>3 units, Area C</w:t>
      </w:r>
      <w:r>
        <w:tab/>
        <w:t>3 units, Area C2</w:t>
      </w:r>
      <w:r>
        <w:tab/>
        <w:t>3</w:t>
      </w:r>
    </w:p>
    <w:p w:rsidR="00000A1D" w:rsidRDefault="00000A1D" w:rsidP="00000A1D">
      <w:pPr>
        <w:pStyle w:val="Apchart5big"/>
      </w:pPr>
      <w:r>
        <w:rPr>
          <w:spacing w:val="-1"/>
        </w:rPr>
        <w:t>Info Systems &amp; Comp Applications</w:t>
      </w:r>
      <w:r>
        <w:tab/>
        <w:t>50</w:t>
      </w:r>
      <w:r>
        <w:tab/>
        <w:t>3 units, Elective Credit</w:t>
      </w:r>
      <w:r>
        <w:tab/>
        <w:t>N/A</w:t>
      </w:r>
      <w:r>
        <w:tab/>
        <w:t>3</w:t>
      </w:r>
    </w:p>
    <w:p w:rsidR="00000A1D" w:rsidRDefault="00000A1D" w:rsidP="00000A1D">
      <w:pPr>
        <w:pStyle w:val="Apchart5big"/>
      </w:pPr>
      <w:r>
        <w:t>Intro to Business Law</w:t>
      </w:r>
      <w:r>
        <w:tab/>
        <w:t>50</w:t>
      </w:r>
      <w:r>
        <w:tab/>
        <w:t>3 units, Elective Credit</w:t>
      </w:r>
      <w:r>
        <w:tab/>
        <w:t>N/A</w:t>
      </w:r>
      <w:r>
        <w:tab/>
        <w:t>3</w:t>
      </w:r>
    </w:p>
    <w:p w:rsidR="00000A1D" w:rsidRDefault="00000A1D" w:rsidP="00000A1D">
      <w:pPr>
        <w:pStyle w:val="Apchart5big"/>
      </w:pPr>
      <w:r>
        <w:t>Intro to Ed Psychology</w:t>
      </w:r>
      <w:r>
        <w:tab/>
        <w:t>50</w:t>
      </w:r>
      <w:r>
        <w:tab/>
        <w:t>3 units, Elective Credit</w:t>
      </w:r>
      <w:r>
        <w:tab/>
        <w:t>N/A</w:t>
      </w:r>
      <w:r>
        <w:tab/>
        <w:t>3</w:t>
      </w:r>
    </w:p>
    <w:p w:rsidR="00000A1D" w:rsidRDefault="00000A1D" w:rsidP="00000A1D">
      <w:pPr>
        <w:pStyle w:val="Apchart5big"/>
      </w:pPr>
      <w:r>
        <w:t>Macroeconomics</w:t>
      </w:r>
      <w:r>
        <w:tab/>
        <w:t>50</w:t>
      </w:r>
      <w:r>
        <w:tab/>
        <w:t>3 units, Area D</w:t>
      </w:r>
      <w:r>
        <w:tab/>
        <w:t>3 units, Area D2</w:t>
      </w:r>
      <w:r>
        <w:tab/>
        <w:t>3</w:t>
      </w:r>
    </w:p>
    <w:p w:rsidR="00000A1D" w:rsidRDefault="00000A1D" w:rsidP="00000A1D">
      <w:pPr>
        <w:pStyle w:val="Apchart5big"/>
      </w:pPr>
      <w:r>
        <w:t>Microeconomics</w:t>
      </w:r>
      <w:r>
        <w:tab/>
        <w:t>50</w:t>
      </w:r>
      <w:r>
        <w:tab/>
        <w:t>3 units, Area D</w:t>
      </w:r>
      <w:r>
        <w:tab/>
        <w:t>3 units, Area D2</w:t>
      </w:r>
      <w:r>
        <w:tab/>
        <w:t>3</w:t>
      </w:r>
    </w:p>
    <w:p w:rsidR="00000A1D" w:rsidRDefault="00000A1D" w:rsidP="00000A1D">
      <w:pPr>
        <w:pStyle w:val="Apchart5big"/>
      </w:pPr>
      <w:r>
        <w:t>Natural Sciences</w:t>
      </w:r>
      <w:r>
        <w:tab/>
        <w:t>50</w:t>
      </w:r>
      <w:r>
        <w:tab/>
        <w:t>3 units, Area B (no lab)</w:t>
      </w:r>
      <w:r>
        <w:tab/>
      </w:r>
      <w:r>
        <w:rPr>
          <w:spacing w:val="-1"/>
        </w:rPr>
        <w:t>3 units, B1 or B2 (no lab)</w:t>
      </w:r>
      <w:r>
        <w:tab/>
        <w:t>3</w:t>
      </w:r>
    </w:p>
    <w:p w:rsidR="00000A1D" w:rsidRDefault="00000A1D" w:rsidP="00000A1D">
      <w:pPr>
        <w:pStyle w:val="Apchart5big"/>
      </w:pPr>
      <w:proofErr w:type="spellStart"/>
      <w:r>
        <w:t>Precalculus</w:t>
      </w:r>
      <w:proofErr w:type="spellEnd"/>
      <w:r>
        <w:t>*</w:t>
      </w:r>
      <w:r>
        <w:tab/>
        <w:t>50</w:t>
      </w:r>
      <w:r>
        <w:tab/>
        <w:t>3 units, Area A2</w:t>
      </w:r>
      <w:r>
        <w:tab/>
        <w:t>3 units, Area B4</w:t>
      </w:r>
      <w:r>
        <w:tab/>
        <w:t>3</w:t>
      </w:r>
    </w:p>
    <w:p w:rsidR="00000A1D" w:rsidRDefault="00000A1D" w:rsidP="00000A1D">
      <w:pPr>
        <w:pStyle w:val="Apchart5big"/>
      </w:pPr>
      <w:r>
        <w:t>Principles of Accounting</w:t>
      </w:r>
      <w:r>
        <w:tab/>
        <w:t>50</w:t>
      </w:r>
      <w:r>
        <w:tab/>
        <w:t>3 units, Elective Credit</w:t>
      </w:r>
      <w:r>
        <w:tab/>
        <w:t>N/A</w:t>
      </w:r>
      <w:r>
        <w:tab/>
        <w:t>3</w:t>
      </w:r>
    </w:p>
    <w:p w:rsidR="00000A1D" w:rsidRDefault="00000A1D" w:rsidP="00000A1D">
      <w:pPr>
        <w:pStyle w:val="Apchart5big"/>
      </w:pPr>
      <w:r>
        <w:t>Principles of Management</w:t>
      </w:r>
      <w:r>
        <w:tab/>
        <w:t>50</w:t>
      </w:r>
      <w:r>
        <w:tab/>
        <w:t>3 units, Elective Credit</w:t>
      </w:r>
      <w:r>
        <w:tab/>
        <w:t>N/A</w:t>
      </w:r>
      <w:r>
        <w:tab/>
        <w:t>3</w:t>
      </w:r>
    </w:p>
    <w:p w:rsidR="00000A1D" w:rsidRDefault="00000A1D" w:rsidP="00000A1D">
      <w:pPr>
        <w:pStyle w:val="Apchart5big"/>
      </w:pPr>
      <w:r>
        <w:t>Principles of Marketing</w:t>
      </w:r>
      <w:r>
        <w:tab/>
        <w:t>50</w:t>
      </w:r>
      <w:r>
        <w:tab/>
        <w:t>3 units, Elective Credit</w:t>
      </w:r>
      <w:r>
        <w:tab/>
        <w:t>N/A</w:t>
      </w:r>
      <w:r>
        <w:tab/>
        <w:t>3</w:t>
      </w:r>
    </w:p>
    <w:p w:rsidR="00000A1D" w:rsidRDefault="00000A1D" w:rsidP="00000A1D">
      <w:pPr>
        <w:pStyle w:val="Apchart5big"/>
      </w:pPr>
      <w:r>
        <w:t>Psychology, Intro</w:t>
      </w:r>
      <w:r>
        <w:tab/>
        <w:t>50</w:t>
      </w:r>
      <w:r>
        <w:tab/>
        <w:t>3 units, Area D</w:t>
      </w:r>
      <w:r>
        <w:tab/>
        <w:t>3 units, Area D9</w:t>
      </w:r>
      <w:r>
        <w:tab/>
        <w:t>3</w:t>
      </w:r>
    </w:p>
    <w:p w:rsidR="00000A1D" w:rsidRDefault="00000A1D" w:rsidP="00000A1D">
      <w:pPr>
        <w:pStyle w:val="Apchart5big"/>
      </w:pPr>
      <w:r>
        <w:t>Social Sciences &amp; History</w:t>
      </w:r>
      <w:r>
        <w:tab/>
        <w:t>50</w:t>
      </w:r>
      <w:r>
        <w:tab/>
        <w:t>3 units, Area D</w:t>
      </w:r>
      <w:r>
        <w:tab/>
        <w:t>N/A</w:t>
      </w:r>
      <w:r>
        <w:tab/>
        <w:t>N/A</w:t>
      </w:r>
    </w:p>
    <w:p w:rsidR="00000A1D" w:rsidRDefault="00000A1D" w:rsidP="00000A1D">
      <w:pPr>
        <w:pStyle w:val="Apchart5big"/>
      </w:pPr>
      <w:r>
        <w:t>Sociology</w:t>
      </w:r>
      <w:r>
        <w:tab/>
        <w:t>50</w:t>
      </w:r>
      <w:r>
        <w:tab/>
        <w:t>3 units, Area D</w:t>
      </w:r>
      <w:r>
        <w:tab/>
        <w:t>3 units, Area D10</w:t>
      </w:r>
      <w:r>
        <w:tab/>
        <w:t>3</w:t>
      </w:r>
    </w:p>
    <w:p w:rsidR="00000A1D" w:rsidRDefault="00000A1D" w:rsidP="00000A1D">
      <w:pPr>
        <w:pStyle w:val="Apchart5big"/>
      </w:pPr>
      <w:r>
        <w:t>Spanish Level I</w:t>
      </w:r>
      <w:r>
        <w:tab/>
        <w:t>50</w:t>
      </w:r>
      <w:r>
        <w:tab/>
        <w:t>5 units, Area C</w:t>
      </w:r>
      <w:r>
        <w:tab/>
        <w:t>N/A</w:t>
      </w:r>
      <w:r>
        <w:tab/>
        <w:t>6</w:t>
      </w:r>
    </w:p>
    <w:p w:rsidR="00000A1D" w:rsidRDefault="00000A1D" w:rsidP="00000A1D">
      <w:pPr>
        <w:pStyle w:val="Apchart5big"/>
      </w:pPr>
      <w:r>
        <w:t>Spanish Level II</w:t>
      </w:r>
      <w:r>
        <w:tab/>
        <w:t>63</w:t>
      </w:r>
      <w:r>
        <w:tab/>
      </w:r>
      <w:r>
        <w:rPr>
          <w:spacing w:val="-1"/>
        </w:rPr>
        <w:t>5 units, Area C, 5 Elective</w:t>
      </w:r>
      <w:r>
        <w:tab/>
        <w:t>3 units, Area C2</w:t>
      </w:r>
      <w:r>
        <w:tab/>
        <w:t>9</w:t>
      </w:r>
    </w:p>
    <w:p w:rsidR="00000A1D" w:rsidRDefault="00000A1D" w:rsidP="00000A1D">
      <w:pPr>
        <w:pStyle w:val="Apchart5big"/>
      </w:pPr>
      <w:r>
        <w:t>Trigonometry</w:t>
      </w:r>
      <w:r>
        <w:tab/>
        <w:t>50</w:t>
      </w:r>
      <w:r>
        <w:tab/>
        <w:t>3 units, Area A2</w:t>
      </w:r>
      <w:r>
        <w:tab/>
        <w:t>N/A</w:t>
      </w:r>
      <w:r>
        <w:tab/>
        <w:t>N/A</w:t>
      </w:r>
    </w:p>
    <w:p w:rsidR="00000A1D" w:rsidRDefault="00000A1D" w:rsidP="00000A1D">
      <w:pPr>
        <w:pStyle w:val="Apchart5big"/>
      </w:pPr>
      <w:r>
        <w:t>Western Civilization I</w:t>
      </w:r>
      <w:r>
        <w:tab/>
        <w:t>50</w:t>
      </w:r>
      <w:r>
        <w:tab/>
        <w:t>3 units, Area C or D</w:t>
      </w:r>
      <w:r>
        <w:tab/>
        <w:t>3 units, Area C2 or D6</w:t>
      </w:r>
      <w:r>
        <w:tab/>
        <w:t>3</w:t>
      </w:r>
    </w:p>
    <w:p w:rsidR="00000A1D" w:rsidRDefault="00000A1D" w:rsidP="00000A1D">
      <w:pPr>
        <w:pStyle w:val="Apchart5big"/>
      </w:pPr>
      <w:r>
        <w:t>Western Civilization II</w:t>
      </w:r>
      <w:r>
        <w:tab/>
        <w:t>50</w:t>
      </w:r>
      <w:r>
        <w:tab/>
        <w:t>3 units, Area C or D</w:t>
      </w:r>
      <w:r>
        <w:tab/>
        <w:t>3 units, Area D6</w:t>
      </w:r>
      <w:r>
        <w:tab/>
        <w:t>3</w:t>
      </w:r>
    </w:p>
    <w:p w:rsidR="00000A1D" w:rsidRDefault="00000A1D" w:rsidP="00000A1D">
      <w:pPr>
        <w:pStyle w:val="APchart5small"/>
      </w:pPr>
    </w:p>
    <w:p w:rsidR="00000A1D" w:rsidRDefault="00000A1D" w:rsidP="00000A1D">
      <w:pPr>
        <w:pStyle w:val="Normalspace"/>
      </w:pPr>
      <w:r>
        <w:t>*No subsequent credit for Math that serves as a prerequisite leading up to this level. Students that pass more than one exam in French, German, &amp; Spanish may have one exam applied to the AA/AS degree and/or baccalaureate.</w:t>
      </w:r>
    </w:p>
    <w:p w:rsidR="00000A1D" w:rsidRDefault="00000A1D" w:rsidP="00000A1D">
      <w:pPr>
        <w:pStyle w:val="Normalspace"/>
      </w:pPr>
    </w:p>
    <w:p w:rsidR="00000A1D" w:rsidRDefault="00000A1D" w:rsidP="00000A1D">
      <w:pPr>
        <w:pStyle w:val="Normalspace"/>
      </w:pPr>
    </w:p>
    <w:p w:rsidR="00000A1D" w:rsidRDefault="00000A1D">
      <w:pPr>
        <w:rPr>
          <w:rFonts w:ascii="Helvetica-Bold" w:hAnsi="Helvetica-Bold" w:cs="Helvetica-Bold"/>
          <w:b/>
          <w:bCs/>
          <w:caps/>
          <w:color w:val="000000"/>
          <w:spacing w:val="-1"/>
          <w:sz w:val="14"/>
          <w:szCs w:val="14"/>
        </w:rPr>
      </w:pPr>
      <w:r>
        <w:rPr>
          <w:rFonts w:ascii="Helvetica-Bold" w:hAnsi="Helvetica-Bold" w:cs="Helvetica-Bold"/>
          <w:b/>
          <w:bCs/>
          <w:caps/>
          <w:color w:val="000000"/>
          <w:spacing w:val="-1"/>
          <w:sz w:val="14"/>
          <w:szCs w:val="14"/>
        </w:rPr>
        <w:br w:type="page"/>
      </w:r>
    </w:p>
    <w:p w:rsidR="00000A1D" w:rsidRPr="00000A1D" w:rsidRDefault="00000A1D" w:rsidP="00000A1D">
      <w:pPr>
        <w:widowControl w:val="0"/>
        <w:tabs>
          <w:tab w:val="left" w:pos="260"/>
        </w:tabs>
        <w:suppressAutoHyphens/>
        <w:autoSpaceDE w:val="0"/>
        <w:autoSpaceDN w:val="0"/>
        <w:adjustRightInd w:val="0"/>
        <w:spacing w:before="115" w:after="14" w:line="164" w:lineRule="atLeast"/>
        <w:textAlignment w:val="center"/>
        <w:rPr>
          <w:rFonts w:ascii="Helvetica-Bold" w:hAnsi="Helvetica-Bold" w:cs="Helvetica-Bold"/>
          <w:b/>
          <w:bCs/>
          <w:caps/>
          <w:color w:val="000000"/>
          <w:spacing w:val="-1"/>
          <w:sz w:val="14"/>
          <w:szCs w:val="14"/>
        </w:rPr>
      </w:pPr>
      <w:r w:rsidRPr="00000A1D">
        <w:rPr>
          <w:rFonts w:ascii="Helvetica-Bold" w:hAnsi="Helvetica-Bold" w:cs="Helvetica-Bold"/>
          <w:b/>
          <w:bCs/>
          <w:caps/>
          <w:color w:val="000000"/>
          <w:spacing w:val="-1"/>
          <w:sz w:val="14"/>
          <w:szCs w:val="14"/>
        </w:rPr>
        <w:t>Advanced Placement (AP)</w:t>
      </w:r>
    </w:p>
    <w:p w:rsidR="00000A1D" w:rsidRDefault="00000A1D" w:rsidP="00000A1D">
      <w:pPr>
        <w:widowControl w:val="0"/>
        <w:tabs>
          <w:tab w:val="left" w:pos="261"/>
          <w:tab w:val="left" w:pos="1200"/>
          <w:tab w:val="right" w:pos="3000"/>
        </w:tabs>
        <w:suppressAutoHyphens/>
        <w:autoSpaceDE w:val="0"/>
        <w:autoSpaceDN w:val="0"/>
        <w:adjustRightInd w:val="0"/>
        <w:spacing w:line="168" w:lineRule="atLeast"/>
        <w:jc w:val="both"/>
        <w:textAlignment w:val="center"/>
        <w:rPr>
          <w:rFonts w:ascii="Helvetica-Light" w:hAnsi="Helvetica-Light" w:cs="Helvetica-Light"/>
          <w:color w:val="000000"/>
          <w:sz w:val="14"/>
          <w:szCs w:val="14"/>
        </w:rPr>
        <w:sectPr w:rsidR="00000A1D" w:rsidSect="00000A1D">
          <w:type w:val="continuous"/>
          <w:pgSz w:w="12240" w:h="15840"/>
          <w:pgMar w:top="1008" w:right="1440" w:bottom="1008" w:left="1440" w:header="720" w:footer="720" w:gutter="0"/>
          <w:cols w:space="720"/>
          <w:docGrid w:linePitch="360"/>
        </w:sectPr>
      </w:pPr>
    </w:p>
    <w:p w:rsidR="00000A1D" w:rsidRPr="00000A1D" w:rsidRDefault="00000A1D" w:rsidP="00000A1D">
      <w:pPr>
        <w:widowControl w:val="0"/>
        <w:tabs>
          <w:tab w:val="left" w:pos="261"/>
          <w:tab w:val="left" w:pos="1200"/>
          <w:tab w:val="right" w:pos="3000"/>
        </w:tabs>
        <w:suppressAutoHyphens/>
        <w:autoSpaceDE w:val="0"/>
        <w:autoSpaceDN w:val="0"/>
        <w:adjustRightInd w:val="0"/>
        <w:spacing w:line="168" w:lineRule="atLeast"/>
        <w:jc w:val="both"/>
        <w:textAlignment w:val="center"/>
        <w:rPr>
          <w:rFonts w:ascii="Helvetica-Light" w:hAnsi="Helvetica-Light" w:cs="Helvetica-Light"/>
          <w:color w:val="000000"/>
          <w:sz w:val="14"/>
          <w:szCs w:val="14"/>
        </w:rPr>
      </w:pPr>
      <w:proofErr w:type="spellStart"/>
      <w:r w:rsidRPr="00000A1D">
        <w:rPr>
          <w:rFonts w:ascii="Helvetica-Light" w:hAnsi="Helvetica-Light" w:cs="Helvetica-Light"/>
          <w:color w:val="000000"/>
          <w:sz w:val="14"/>
          <w:szCs w:val="14"/>
        </w:rPr>
        <w:t>Cuyamaca</w:t>
      </w:r>
      <w:proofErr w:type="spellEnd"/>
      <w:r w:rsidRPr="00000A1D">
        <w:rPr>
          <w:rFonts w:ascii="Helvetica-Light" w:hAnsi="Helvetica-Light" w:cs="Helvetica-Light"/>
          <w:color w:val="000000"/>
          <w:sz w:val="14"/>
          <w:szCs w:val="14"/>
        </w:rPr>
        <w:t xml:space="preserve"> College will award credit for AP examinations passed with a score of 3 or above. AP exams may also be used for CSU GE-Breadth and IGETC certification, as shown in the chart below.  Additional units may count for elective units toward eligibility for admission to a CSU or UC. </w:t>
      </w:r>
      <w:r w:rsidRPr="00000A1D">
        <w:rPr>
          <w:rFonts w:ascii="Helvetica-Bold" w:hAnsi="Helvetica-Bold" w:cs="Helvetica-Bold"/>
          <w:b/>
          <w:bCs/>
          <w:color w:val="000000"/>
          <w:spacing w:val="-1"/>
          <w:w w:val="98"/>
          <w:sz w:val="14"/>
          <w:szCs w:val="14"/>
        </w:rPr>
        <w:t>Students planning to transfer should check the catalog of the four-year institution to see how AP credits are awarded; award varies.</w:t>
      </w:r>
      <w:r w:rsidRPr="00000A1D">
        <w:rPr>
          <w:rFonts w:ascii="Helvetica-Light" w:hAnsi="Helvetica-Light" w:cs="Helvetica-Light"/>
          <w:color w:val="000000"/>
          <w:sz w:val="14"/>
          <w:szCs w:val="14"/>
        </w:rPr>
        <w:t xml:space="preserve"> To obtain AP transcripts, students may visit www.collegeboard.org or contact AP Services at 609-771-7300 or toll free at 888-225-5427. The website to see how AP credits are used for admission to the UC may be found at http://admission.universityofcalifornia.edu/counselors/exam-credit/ap-credits.</w:t>
      </w:r>
    </w:p>
    <w:p w:rsidR="00000A1D" w:rsidRDefault="00000A1D" w:rsidP="00000A1D">
      <w:pPr>
        <w:sectPr w:rsidR="00000A1D" w:rsidSect="00000A1D">
          <w:type w:val="continuous"/>
          <w:pgSz w:w="12240" w:h="15840"/>
          <w:pgMar w:top="1008" w:right="1440" w:bottom="1008" w:left="1440" w:header="720" w:footer="720" w:gutter="0"/>
          <w:cols w:num="3" w:space="288"/>
          <w:docGrid w:linePitch="360"/>
        </w:sectPr>
      </w:pPr>
    </w:p>
    <w:p w:rsidR="00000A1D" w:rsidRDefault="00000A1D" w:rsidP="00000A1D"/>
    <w:p w:rsidR="00000A1D" w:rsidRDefault="00000A1D" w:rsidP="00000A1D">
      <w:pPr>
        <w:pStyle w:val="APchart"/>
        <w:tabs>
          <w:tab w:val="clear" w:pos="1580"/>
          <w:tab w:val="clear" w:pos="3320"/>
          <w:tab w:val="clear" w:pos="4860"/>
          <w:tab w:val="center" w:pos="3040"/>
          <w:tab w:val="center" w:pos="5180"/>
          <w:tab w:val="center" w:pos="6740"/>
          <w:tab w:val="center" w:pos="7930"/>
          <w:tab w:val="center" w:pos="9210"/>
        </w:tabs>
        <w:ind w:left="72"/>
      </w:pPr>
      <w:r>
        <w:rPr>
          <w:rStyle w:val="exam"/>
          <w:position w:val="-14"/>
        </w:rPr>
        <w:t>AP Exam</w:t>
      </w:r>
      <w:r>
        <w:tab/>
      </w:r>
      <w:proofErr w:type="spellStart"/>
      <w:r>
        <w:t>Cuyamaca</w:t>
      </w:r>
      <w:proofErr w:type="spellEnd"/>
      <w:r>
        <w:t xml:space="preserve"> College</w:t>
      </w:r>
      <w:r>
        <w:rPr>
          <w:position w:val="6"/>
          <w:sz w:val="10"/>
          <w:szCs w:val="10"/>
        </w:rPr>
        <w:t>?</w:t>
      </w:r>
      <w:r>
        <w:tab/>
        <w:t>CSU</w:t>
      </w:r>
      <w:r>
        <w:rPr>
          <w:position w:val="6"/>
          <w:sz w:val="10"/>
          <w:szCs w:val="10"/>
        </w:rPr>
        <w:t>?</w:t>
      </w:r>
      <w:r>
        <w:tab/>
        <w:t>CSU</w:t>
      </w:r>
      <w:r>
        <w:rPr>
          <w:position w:val="6"/>
          <w:sz w:val="10"/>
          <w:szCs w:val="10"/>
        </w:rPr>
        <w:t>?</w:t>
      </w:r>
      <w:r>
        <w:tab/>
        <w:t>IGETC</w:t>
      </w:r>
      <w:r>
        <w:rPr>
          <w:position w:val="6"/>
          <w:sz w:val="10"/>
          <w:szCs w:val="10"/>
        </w:rPr>
        <w:t>?</w:t>
      </w:r>
      <w:r>
        <w:tab/>
        <w:t>UC</w:t>
      </w:r>
      <w:r>
        <w:rPr>
          <w:position w:val="6"/>
          <w:sz w:val="10"/>
          <w:szCs w:val="10"/>
        </w:rPr>
        <w:t>?</w:t>
      </w:r>
      <w:r>
        <w:t xml:space="preserve"> </w:t>
      </w:r>
    </w:p>
    <w:p w:rsidR="00000A1D" w:rsidRDefault="00000A1D" w:rsidP="00000A1D">
      <w:pPr>
        <w:pStyle w:val="APchart7"/>
        <w:pBdr>
          <w:bottom w:val="single" w:sz="4" w:space="1" w:color="000000"/>
        </w:pBdr>
        <w:tabs>
          <w:tab w:val="clear" w:pos="1760"/>
          <w:tab w:val="clear" w:pos="2040"/>
          <w:tab w:val="clear" w:pos="3300"/>
          <w:tab w:val="clear" w:pos="3600"/>
          <w:tab w:val="clear" w:pos="4940"/>
          <w:tab w:val="clear" w:pos="5220"/>
          <w:tab w:val="center" w:pos="3050"/>
          <w:tab w:val="center" w:pos="5190"/>
          <w:tab w:val="center" w:pos="6770"/>
          <w:tab w:val="center" w:pos="7950"/>
          <w:tab w:val="center" w:pos="9230"/>
        </w:tabs>
        <w:ind w:left="72"/>
        <w:rPr>
          <w:w w:val="70"/>
        </w:rPr>
      </w:pPr>
      <w:r>
        <w:rPr>
          <w:w w:val="70"/>
        </w:rPr>
        <w:tab/>
      </w:r>
      <w:r>
        <w:t>Equivalent Course/GE Area</w:t>
      </w:r>
      <w:r>
        <w:tab/>
        <w:t>GE Certification</w:t>
      </w:r>
      <w:r>
        <w:tab/>
        <w:t>Admission</w:t>
      </w:r>
      <w:r>
        <w:tab/>
        <w:t>GE Certification</w:t>
      </w:r>
      <w:r>
        <w:tab/>
        <w:t>Admission</w:t>
      </w:r>
    </w:p>
    <w:p w:rsidR="00000A1D" w:rsidRDefault="00000A1D" w:rsidP="00000A1D">
      <w:pPr>
        <w:pStyle w:val="APchart6big"/>
      </w:pPr>
      <w:r>
        <w:t>Art History</w:t>
      </w:r>
      <w:r>
        <w:tab/>
        <w:t>6 units, ART 140, 141</w:t>
      </w:r>
      <w:r>
        <w:tab/>
        <w:t>3 units, Area C1 or C2</w:t>
      </w:r>
      <w:r>
        <w:tab/>
        <w:t>6 units</w:t>
      </w:r>
      <w:r>
        <w:tab/>
        <w:t>3 units, Area 3A or 3B</w:t>
      </w:r>
      <w:r>
        <w:tab/>
        <w:t>5.3 units</w:t>
      </w:r>
    </w:p>
    <w:p w:rsidR="00000A1D" w:rsidRDefault="00000A1D" w:rsidP="00000A1D">
      <w:pPr>
        <w:pStyle w:val="APchart6big"/>
      </w:pPr>
      <w:r>
        <w:t xml:space="preserve">Art – Studio Art – 2D </w:t>
      </w:r>
      <w:r>
        <w:tab/>
        <w:t>3 units, ART 120</w:t>
      </w:r>
      <w:r>
        <w:tab/>
        <w:t>N/A</w:t>
      </w:r>
      <w:r>
        <w:tab/>
        <w:t>3 units</w:t>
      </w:r>
      <w:r>
        <w:tab/>
        <w:t>N/A</w:t>
      </w:r>
      <w:r>
        <w:tab/>
        <w:t xml:space="preserve">5.3 </w:t>
      </w:r>
      <w:proofErr w:type="gramStart"/>
      <w:r>
        <w:t>units</w:t>
      </w:r>
      <w:proofErr w:type="gramEnd"/>
    </w:p>
    <w:p w:rsidR="00000A1D" w:rsidRDefault="00000A1D" w:rsidP="00000A1D">
      <w:pPr>
        <w:pStyle w:val="APchart6big"/>
      </w:pPr>
      <w:r>
        <w:t xml:space="preserve">Art – Studio Art – 3D </w:t>
      </w:r>
      <w:r>
        <w:tab/>
        <w:t>3 units, ART 129</w:t>
      </w:r>
      <w:r>
        <w:tab/>
        <w:t>N/A</w:t>
      </w:r>
      <w:r>
        <w:tab/>
        <w:t>3 units</w:t>
      </w:r>
      <w:r>
        <w:tab/>
        <w:t>N/A</w:t>
      </w:r>
      <w:r>
        <w:tab/>
        <w:t xml:space="preserve">5.3 </w:t>
      </w:r>
      <w:proofErr w:type="gramStart"/>
      <w:r>
        <w:t>units</w:t>
      </w:r>
      <w:proofErr w:type="gramEnd"/>
    </w:p>
    <w:p w:rsidR="00000A1D" w:rsidRDefault="00000A1D" w:rsidP="00000A1D">
      <w:pPr>
        <w:pStyle w:val="APchart6big"/>
      </w:pPr>
      <w:r>
        <w:t xml:space="preserve">Art – Studio Art – Drawing </w:t>
      </w:r>
      <w:r>
        <w:tab/>
        <w:t>3 units, ART 124</w:t>
      </w:r>
      <w:r>
        <w:tab/>
        <w:t>N/A</w:t>
      </w:r>
      <w:r>
        <w:tab/>
        <w:t>3 units</w:t>
      </w:r>
      <w:r>
        <w:tab/>
        <w:t>N/A</w:t>
      </w:r>
      <w:r>
        <w:tab/>
        <w:t>5.3 units</w:t>
      </w:r>
    </w:p>
    <w:p w:rsidR="00000A1D" w:rsidRDefault="00000A1D" w:rsidP="00000A1D">
      <w:pPr>
        <w:pStyle w:val="APchart6big"/>
      </w:pPr>
      <w:r>
        <w:t>Biology</w:t>
      </w:r>
      <w:r>
        <w:tab/>
        <w:t>4 units, BIO 130, 131</w:t>
      </w:r>
      <w:r>
        <w:tab/>
        <w:t>4 units, Area B2 &amp; B3</w:t>
      </w:r>
      <w:r>
        <w:tab/>
        <w:t>6 units</w:t>
      </w:r>
      <w:r>
        <w:tab/>
        <w:t>4 units, Area 5B, 5C</w:t>
      </w:r>
      <w:r>
        <w:tab/>
        <w:t>5.3 units</w:t>
      </w:r>
    </w:p>
    <w:p w:rsidR="00000A1D" w:rsidRDefault="00000A1D" w:rsidP="00000A1D">
      <w:pPr>
        <w:pStyle w:val="APchart6big"/>
      </w:pPr>
      <w:r>
        <w:t>Calculus AB</w:t>
      </w:r>
      <w:r>
        <w:rPr>
          <w:spacing w:val="1"/>
          <w:position w:val="4"/>
          <w:sz w:val="12"/>
          <w:szCs w:val="12"/>
        </w:rPr>
        <w:t>2</w:t>
      </w:r>
      <w:r>
        <w:tab/>
        <w:t>5 units, MATH 180</w:t>
      </w:r>
      <w:r>
        <w:tab/>
        <w:t>3 units, Area B4</w:t>
      </w:r>
      <w:r>
        <w:tab/>
        <w:t>3 units</w:t>
      </w:r>
      <w:r>
        <w:tab/>
        <w:t>3 units, Area 2A</w:t>
      </w:r>
      <w:r>
        <w:tab/>
        <w:t>2.7 units</w:t>
      </w:r>
    </w:p>
    <w:p w:rsidR="00000A1D" w:rsidRDefault="00000A1D" w:rsidP="00000A1D">
      <w:pPr>
        <w:pStyle w:val="APchart6big"/>
      </w:pPr>
      <w:r>
        <w:t>Calculus BC</w:t>
      </w:r>
      <w:r>
        <w:rPr>
          <w:spacing w:val="1"/>
          <w:position w:val="4"/>
          <w:sz w:val="12"/>
          <w:szCs w:val="12"/>
        </w:rPr>
        <w:t>2</w:t>
      </w:r>
      <w:r>
        <w:tab/>
        <w:t>4 units, MATH 280</w:t>
      </w:r>
      <w:r>
        <w:tab/>
        <w:t>3 units, Area B4</w:t>
      </w:r>
      <w:r>
        <w:tab/>
        <w:t>6 units</w:t>
      </w:r>
      <w:r>
        <w:tab/>
        <w:t>3 units, Area 2A</w:t>
      </w:r>
      <w:r>
        <w:tab/>
        <w:t>5.3 units</w:t>
      </w:r>
    </w:p>
    <w:p w:rsidR="00000A1D" w:rsidRDefault="00000A1D" w:rsidP="00000A1D">
      <w:pPr>
        <w:pStyle w:val="APchart6big"/>
      </w:pPr>
      <w:r>
        <w:t xml:space="preserve">Calculus BC/AB </w:t>
      </w:r>
      <w:proofErr w:type="spellStart"/>
      <w:r>
        <w:t>Subscore</w:t>
      </w:r>
      <w:proofErr w:type="spellEnd"/>
      <w:r>
        <w:tab/>
        <w:t>5 units, MATH 180</w:t>
      </w:r>
      <w:r>
        <w:tab/>
        <w:t>3 units, Area B4</w:t>
      </w:r>
      <w:r>
        <w:tab/>
        <w:t>3 units</w:t>
      </w:r>
      <w:r>
        <w:tab/>
        <w:t>3 units, Area 2A</w:t>
      </w:r>
      <w:r>
        <w:tab/>
        <w:t>2.7 units</w:t>
      </w:r>
    </w:p>
    <w:p w:rsidR="00000A1D" w:rsidRDefault="00000A1D" w:rsidP="00000A1D">
      <w:pPr>
        <w:pStyle w:val="APchart6big"/>
      </w:pPr>
      <w:r>
        <w:t>Chemistry (score of 3)</w:t>
      </w:r>
      <w:r>
        <w:tab/>
        <w:t>4 units, CHEM 120</w:t>
      </w:r>
      <w:r>
        <w:tab/>
        <w:t>4 units, Area B1 &amp; B3</w:t>
      </w:r>
      <w:r>
        <w:tab/>
        <w:t>6 units</w:t>
      </w:r>
      <w:r>
        <w:tab/>
        <w:t>4 units, Area 5A, 5C</w:t>
      </w:r>
      <w:r>
        <w:tab/>
        <w:t>5.3 units</w:t>
      </w:r>
    </w:p>
    <w:p w:rsidR="00000A1D" w:rsidRDefault="00000A1D" w:rsidP="00000A1D">
      <w:pPr>
        <w:pStyle w:val="APchart6big"/>
      </w:pPr>
      <w:r>
        <w:t>Chemistry (score of 4-5)</w:t>
      </w:r>
      <w:r>
        <w:tab/>
        <w:t>5 units, CHEM 141</w:t>
      </w:r>
      <w:r>
        <w:tab/>
        <w:t>4 units, Area B1 &amp; B3</w:t>
      </w:r>
      <w:r>
        <w:tab/>
        <w:t>6 units</w:t>
      </w:r>
      <w:r>
        <w:tab/>
        <w:t>4 units, Area 5A, 5C</w:t>
      </w:r>
      <w:r>
        <w:tab/>
        <w:t>5.3 units</w:t>
      </w:r>
    </w:p>
    <w:p w:rsidR="00000A1D" w:rsidRDefault="00000A1D" w:rsidP="00000A1D">
      <w:pPr>
        <w:pStyle w:val="APchart6big"/>
      </w:pPr>
      <w:r>
        <w:t>Chinese: Language &amp; Culture</w:t>
      </w:r>
      <w:r>
        <w:tab/>
        <w:t>3 units, Area C</w:t>
      </w:r>
      <w:r>
        <w:tab/>
        <w:t>3 units, Area C2</w:t>
      </w:r>
      <w:r>
        <w:tab/>
        <w:t>6 units</w:t>
      </w:r>
      <w:r>
        <w:tab/>
        <w:t>3 units, Area 3B</w:t>
      </w:r>
      <w:r>
        <w:tab/>
        <w:t>5.3 units</w:t>
      </w:r>
    </w:p>
    <w:p w:rsidR="00000A1D" w:rsidRDefault="00000A1D" w:rsidP="00000A1D">
      <w:pPr>
        <w:pStyle w:val="APchart6big"/>
      </w:pPr>
      <w:r>
        <w:t>Computer Science A</w:t>
      </w:r>
      <w:r>
        <w:rPr>
          <w:spacing w:val="1"/>
          <w:position w:val="4"/>
          <w:sz w:val="12"/>
          <w:szCs w:val="12"/>
        </w:rPr>
        <w:t>5</w:t>
      </w:r>
      <w:r>
        <w:tab/>
        <w:t>4 units, CS 182</w:t>
      </w:r>
      <w:r>
        <w:tab/>
        <w:t>N/A</w:t>
      </w:r>
      <w:r>
        <w:tab/>
        <w:t>3 units</w:t>
      </w:r>
      <w:r>
        <w:tab/>
        <w:t>N/A</w:t>
      </w:r>
      <w:r>
        <w:tab/>
        <w:t>1.3 units</w:t>
      </w:r>
    </w:p>
    <w:p w:rsidR="00000A1D" w:rsidRDefault="00000A1D" w:rsidP="00000A1D">
      <w:pPr>
        <w:pStyle w:val="APchart6big"/>
      </w:pPr>
      <w:r>
        <w:t>Computer Science AB</w:t>
      </w:r>
      <w:r>
        <w:rPr>
          <w:spacing w:val="1"/>
          <w:position w:val="4"/>
          <w:sz w:val="12"/>
          <w:szCs w:val="12"/>
        </w:rPr>
        <w:t>5</w:t>
      </w:r>
      <w:r>
        <w:tab/>
        <w:t>N/A</w:t>
      </w:r>
      <w:r>
        <w:tab/>
        <w:t>N/A</w:t>
      </w:r>
      <w:r>
        <w:tab/>
        <w:t>6 units</w:t>
      </w:r>
      <w:r>
        <w:tab/>
        <w:t>N/A</w:t>
      </w:r>
      <w:r>
        <w:tab/>
        <w:t>2.7 units</w:t>
      </w:r>
    </w:p>
    <w:p w:rsidR="00000A1D" w:rsidRDefault="00000A1D" w:rsidP="00000A1D">
      <w:pPr>
        <w:pStyle w:val="APchart6big"/>
      </w:pPr>
      <w:r>
        <w:t>Economics (Macroeconomics)</w:t>
      </w:r>
      <w:r>
        <w:tab/>
        <w:t>3 units, ECON 120</w:t>
      </w:r>
      <w:r>
        <w:tab/>
        <w:t>3 units, Area D</w:t>
      </w:r>
      <w:r>
        <w:tab/>
        <w:t>3 units</w:t>
      </w:r>
      <w:r>
        <w:tab/>
        <w:t>3 units, Area 4</w:t>
      </w:r>
      <w:r>
        <w:tab/>
        <w:t>2.7 units</w:t>
      </w:r>
    </w:p>
    <w:p w:rsidR="00000A1D" w:rsidRDefault="00000A1D" w:rsidP="00000A1D">
      <w:pPr>
        <w:pStyle w:val="APchart6big"/>
      </w:pPr>
      <w:r>
        <w:t>Economics (Microeconomics)</w:t>
      </w:r>
      <w:r>
        <w:tab/>
        <w:t>3 units, ECON 121</w:t>
      </w:r>
      <w:r>
        <w:tab/>
        <w:t>3 units, Area D</w:t>
      </w:r>
      <w:r>
        <w:tab/>
        <w:t>3 units</w:t>
      </w:r>
      <w:r>
        <w:tab/>
        <w:t>3 units, Area 4</w:t>
      </w:r>
      <w:r>
        <w:tab/>
        <w:t>2.7 units</w:t>
      </w:r>
    </w:p>
    <w:p w:rsidR="00000A1D" w:rsidRDefault="00000A1D" w:rsidP="00000A1D">
      <w:pPr>
        <w:pStyle w:val="APchart6big"/>
      </w:pPr>
      <w:r>
        <w:t>English Language &amp; Composition</w:t>
      </w:r>
      <w:r>
        <w:rPr>
          <w:spacing w:val="1"/>
          <w:position w:val="4"/>
          <w:sz w:val="12"/>
          <w:szCs w:val="12"/>
        </w:rPr>
        <w:t>4</w:t>
      </w:r>
      <w:r>
        <w:tab/>
        <w:t>3 units, ENGL 120</w:t>
      </w:r>
      <w:r>
        <w:tab/>
        <w:t>3 units, Area A2</w:t>
      </w:r>
      <w:r>
        <w:tab/>
        <w:t>6 units</w:t>
      </w:r>
      <w:r>
        <w:tab/>
        <w:t>3 units, Area 1A</w:t>
      </w:r>
      <w:r>
        <w:tab/>
        <w:t>5.3 units</w:t>
      </w:r>
    </w:p>
    <w:p w:rsidR="00000A1D" w:rsidRDefault="00000A1D" w:rsidP="00000A1D">
      <w:pPr>
        <w:pStyle w:val="APchart6big"/>
      </w:pPr>
      <w:r>
        <w:t>English Literature &amp; Composition</w:t>
      </w:r>
      <w:r>
        <w:rPr>
          <w:spacing w:val="1"/>
          <w:position w:val="4"/>
          <w:sz w:val="12"/>
          <w:szCs w:val="12"/>
        </w:rPr>
        <w:t>4</w:t>
      </w:r>
      <w:r>
        <w:tab/>
        <w:t>6 units, ENGL 120, 122</w:t>
      </w:r>
      <w:r>
        <w:tab/>
        <w:t>6 units, Area A2 &amp; C2</w:t>
      </w:r>
      <w:r>
        <w:tab/>
        <w:t>6 units</w:t>
      </w:r>
      <w:r>
        <w:tab/>
        <w:t>3 units, Area 1A or 3B</w:t>
      </w:r>
      <w:r>
        <w:tab/>
        <w:t>5.3 units</w:t>
      </w:r>
    </w:p>
    <w:p w:rsidR="00000A1D" w:rsidRDefault="00000A1D" w:rsidP="00000A1D">
      <w:pPr>
        <w:pStyle w:val="APchart6big"/>
      </w:pPr>
      <w:r>
        <w:t>Environmental Science</w:t>
      </w:r>
      <w:r>
        <w:tab/>
        <w:t>4 units, Area B w/lab</w:t>
      </w:r>
      <w:r>
        <w:tab/>
        <w:t>4 units, Area B1 &amp; B3</w:t>
      </w:r>
      <w:r>
        <w:tab/>
        <w:t>4 units</w:t>
      </w:r>
      <w:r>
        <w:tab/>
        <w:t>3 units, Area 5A, 5C</w:t>
      </w:r>
      <w:r>
        <w:tab/>
        <w:t>2.7 units</w:t>
      </w:r>
    </w:p>
    <w:p w:rsidR="00000A1D" w:rsidRDefault="00000A1D" w:rsidP="00000A1D">
      <w:pPr>
        <w:pStyle w:val="APchart6big"/>
      </w:pPr>
      <w:r>
        <w:t>French Language &amp; Culture</w:t>
      </w:r>
      <w:r>
        <w:tab/>
        <w:t>10 units, FREN 120, 121</w:t>
      </w:r>
      <w:r>
        <w:tab/>
        <w:t>3 units, Area C2</w:t>
      </w:r>
      <w:r>
        <w:tab/>
        <w:t>6 units</w:t>
      </w:r>
      <w:r>
        <w:tab/>
      </w:r>
      <w:r>
        <w:t>3 units, Area 3B and 6A</w:t>
      </w:r>
      <w:r>
        <w:tab/>
      </w:r>
      <w:r>
        <w:t>5.3 units</w:t>
      </w:r>
    </w:p>
    <w:p w:rsidR="00000A1D" w:rsidRDefault="00000A1D" w:rsidP="00000A1D">
      <w:pPr>
        <w:pStyle w:val="APchart6big"/>
      </w:pPr>
      <w:r>
        <w:t>Geography (Human Geography)</w:t>
      </w:r>
      <w:r>
        <w:tab/>
        <w:t>3 units, GEOG 130</w:t>
      </w:r>
      <w:r>
        <w:tab/>
        <w:t>3 units, Area D</w:t>
      </w:r>
      <w:r>
        <w:tab/>
        <w:t>3 units</w:t>
      </w:r>
      <w:r>
        <w:tab/>
        <w:t>3 units, Area 4</w:t>
      </w:r>
      <w:r>
        <w:tab/>
        <w:t>2.7 units</w:t>
      </w:r>
    </w:p>
    <w:p w:rsidR="00000A1D" w:rsidRDefault="00000A1D" w:rsidP="00000A1D">
      <w:pPr>
        <w:pStyle w:val="APchart6big"/>
      </w:pPr>
      <w:r>
        <w:t>German Language &amp; Culture</w:t>
      </w:r>
      <w:r>
        <w:tab/>
        <w:t>3 units, Area C</w:t>
      </w:r>
      <w:r>
        <w:tab/>
        <w:t>3 units, Area C2</w:t>
      </w:r>
      <w:r>
        <w:tab/>
        <w:t>6 units</w:t>
      </w:r>
      <w:r>
        <w:tab/>
        <w:t>3 units, Area 3B and 6A</w:t>
      </w:r>
      <w:r>
        <w:tab/>
        <w:t>5.3 units</w:t>
      </w:r>
    </w:p>
    <w:p w:rsidR="00000A1D" w:rsidRDefault="00000A1D" w:rsidP="00000A1D">
      <w:pPr>
        <w:pStyle w:val="APchart6big"/>
      </w:pPr>
      <w:r>
        <w:rPr>
          <w:w w:val="90"/>
        </w:rPr>
        <w:t>Government &amp; Politics: Comparative</w:t>
      </w:r>
      <w:r>
        <w:tab/>
        <w:t>3 units, POSC 124</w:t>
      </w:r>
      <w:r>
        <w:tab/>
        <w:t>3 units, Area D</w:t>
      </w:r>
      <w:r>
        <w:tab/>
        <w:t>3 units</w:t>
      </w:r>
      <w:r>
        <w:tab/>
        <w:t>3 units, Area 4</w:t>
      </w:r>
      <w:r>
        <w:tab/>
        <w:t>2.7 units</w:t>
      </w:r>
    </w:p>
    <w:p w:rsidR="00000A1D" w:rsidRDefault="00000A1D" w:rsidP="00000A1D">
      <w:pPr>
        <w:pStyle w:val="APchart6big"/>
      </w:pPr>
      <w:r>
        <w:rPr>
          <w:w w:val="90"/>
        </w:rPr>
        <w:t>Government &amp; Politics: United States</w:t>
      </w:r>
      <w:r>
        <w:tab/>
        <w:t>3 units, POSC 121</w:t>
      </w:r>
      <w:r>
        <w:tab/>
        <w:t>3 units, Area D, (also fulfills AI US-2)</w:t>
      </w:r>
      <w:r>
        <w:tab/>
        <w:t>3 units</w:t>
      </w:r>
      <w:r>
        <w:tab/>
        <w:t>3 units, Area 4</w:t>
      </w:r>
      <w:r>
        <w:tab/>
        <w:t>2.7 units</w:t>
      </w:r>
    </w:p>
    <w:p w:rsidR="00000A1D" w:rsidRDefault="00000A1D" w:rsidP="00000A1D">
      <w:pPr>
        <w:pStyle w:val="APchart6big"/>
      </w:pPr>
      <w:r>
        <w:t>History (European)</w:t>
      </w:r>
      <w:r>
        <w:tab/>
        <w:t>6 units, HIST 105, 106</w:t>
      </w:r>
      <w:r>
        <w:tab/>
        <w:t>3 units, Area C2 or D</w:t>
      </w:r>
      <w:r>
        <w:tab/>
        <w:t>6 units</w:t>
      </w:r>
      <w:r>
        <w:tab/>
        <w:t>3 units, Area 3B or 4</w:t>
      </w:r>
      <w:r>
        <w:tab/>
        <w:t>5.3 units</w:t>
      </w:r>
    </w:p>
    <w:p w:rsidR="00000A1D" w:rsidRDefault="00000A1D" w:rsidP="00000A1D">
      <w:pPr>
        <w:pStyle w:val="APchart6big"/>
      </w:pPr>
      <w:r>
        <w:t>History (United States)</w:t>
      </w:r>
      <w:r>
        <w:tab/>
        <w:t>6 units, HIST 108, 109</w:t>
      </w:r>
      <w:r>
        <w:tab/>
      </w:r>
      <w:r>
        <w:rPr>
          <w:w w:val="85"/>
        </w:rPr>
        <w:t>3 units, Area C2 or D, (also fulfills AI US-1)</w:t>
      </w:r>
      <w:r>
        <w:tab/>
        <w:t>6 units</w:t>
      </w:r>
      <w:r>
        <w:tab/>
        <w:t>3 units, Area 3B or 4</w:t>
      </w:r>
      <w:r>
        <w:tab/>
        <w:t>5.3 units</w:t>
      </w:r>
    </w:p>
    <w:p w:rsidR="00000A1D" w:rsidRDefault="00000A1D" w:rsidP="00000A1D">
      <w:pPr>
        <w:pStyle w:val="APchart6big"/>
      </w:pPr>
      <w:r>
        <w:t>History (World)</w:t>
      </w:r>
      <w:r>
        <w:tab/>
        <w:t xml:space="preserve">6 </w:t>
      </w:r>
      <w:proofErr w:type="gramStart"/>
      <w:r>
        <w:t>units ,</w:t>
      </w:r>
      <w:proofErr w:type="gramEnd"/>
      <w:r>
        <w:t xml:space="preserve"> HIST 100, 101</w:t>
      </w:r>
      <w:r>
        <w:tab/>
        <w:t>3 units, Area C2 or D</w:t>
      </w:r>
      <w:r>
        <w:tab/>
        <w:t>6 units</w:t>
      </w:r>
      <w:r>
        <w:tab/>
        <w:t>3 units, Area 3B or 4</w:t>
      </w:r>
      <w:r>
        <w:tab/>
        <w:t>5.3 units</w:t>
      </w:r>
    </w:p>
    <w:p w:rsidR="00000A1D" w:rsidRDefault="00000A1D" w:rsidP="00000A1D">
      <w:pPr>
        <w:pStyle w:val="APchart6big"/>
      </w:pPr>
      <w:r>
        <w:t>Italian: Language &amp; Culture</w:t>
      </w:r>
      <w:r>
        <w:tab/>
        <w:t xml:space="preserve">10 units, </w:t>
      </w:r>
      <w:proofErr w:type="spellStart"/>
      <w:r>
        <w:t>Ital</w:t>
      </w:r>
      <w:proofErr w:type="spellEnd"/>
      <w:r>
        <w:t xml:space="preserve"> 120, 121</w:t>
      </w:r>
      <w:r>
        <w:tab/>
        <w:t>3 units, Area C2</w:t>
      </w:r>
      <w:r>
        <w:tab/>
        <w:t>6 units</w:t>
      </w:r>
      <w:r>
        <w:tab/>
        <w:t>3 units, Area 3B and 6A</w:t>
      </w:r>
      <w:r>
        <w:tab/>
        <w:t>5.3 units</w:t>
      </w:r>
    </w:p>
    <w:p w:rsidR="00000A1D" w:rsidRDefault="00000A1D" w:rsidP="00000A1D">
      <w:pPr>
        <w:pStyle w:val="APchart6big"/>
      </w:pPr>
      <w:r>
        <w:t>Japanese: Language &amp; Culture</w:t>
      </w:r>
      <w:r>
        <w:tab/>
        <w:t>3 units, Area C</w:t>
      </w:r>
      <w:r>
        <w:tab/>
        <w:t>3 units, Area C2</w:t>
      </w:r>
      <w:r>
        <w:tab/>
        <w:t>6 units</w:t>
      </w:r>
      <w:r>
        <w:tab/>
        <w:t>3 units, Area 3B and 6A</w:t>
      </w:r>
      <w:r>
        <w:tab/>
        <w:t>5.3 units</w:t>
      </w:r>
    </w:p>
    <w:p w:rsidR="00000A1D" w:rsidRDefault="00000A1D" w:rsidP="00000A1D">
      <w:pPr>
        <w:pStyle w:val="APchart6big"/>
      </w:pPr>
      <w:r>
        <w:t>Latin</w:t>
      </w:r>
      <w:r>
        <w:tab/>
        <w:t>3 units, Area C</w:t>
      </w:r>
      <w:r>
        <w:tab/>
        <w:t>3 units, Area C2</w:t>
      </w:r>
      <w:r>
        <w:tab/>
        <w:t>6 units</w:t>
      </w:r>
      <w:r>
        <w:tab/>
        <w:t>3 units, Area 3B and 6A</w:t>
      </w:r>
      <w:r>
        <w:tab/>
        <w:t>2.7 units</w:t>
      </w:r>
    </w:p>
    <w:p w:rsidR="00000A1D" w:rsidRDefault="00000A1D" w:rsidP="00000A1D">
      <w:pPr>
        <w:pStyle w:val="APchart6big"/>
      </w:pPr>
      <w:r>
        <w:t>Music Theory</w:t>
      </w:r>
      <w:r>
        <w:tab/>
        <w:t>8 units, MUS 105, 106</w:t>
      </w:r>
      <w:r>
        <w:tab/>
        <w:t>N/A</w:t>
      </w:r>
      <w:r>
        <w:tab/>
        <w:t>6 units</w:t>
      </w:r>
      <w:r>
        <w:tab/>
        <w:t>N/A</w:t>
      </w:r>
      <w:r>
        <w:tab/>
        <w:t>5.3 units</w:t>
      </w:r>
    </w:p>
    <w:p w:rsidR="00000A1D" w:rsidRDefault="00000A1D" w:rsidP="00000A1D">
      <w:pPr>
        <w:pStyle w:val="APchart6big"/>
      </w:pPr>
      <w:r>
        <w:t>Physics 1</w:t>
      </w:r>
      <w:r>
        <w:rPr>
          <w:spacing w:val="1"/>
          <w:position w:val="4"/>
          <w:sz w:val="12"/>
          <w:szCs w:val="12"/>
        </w:rPr>
        <w:t xml:space="preserve">3 </w:t>
      </w:r>
      <w:r>
        <w:t>(replaced Physics B)</w:t>
      </w:r>
      <w:r>
        <w:tab/>
        <w:t>4 units, Area B w/lab</w:t>
      </w:r>
      <w:r>
        <w:tab/>
        <w:t>4 units, Area B1 &amp; B3</w:t>
      </w:r>
      <w:r>
        <w:tab/>
        <w:t>4 units</w:t>
      </w:r>
      <w:r>
        <w:tab/>
        <w:t>4 units, Area 5A, 5C</w:t>
      </w:r>
      <w:r>
        <w:tab/>
        <w:t>5.3 units</w:t>
      </w:r>
    </w:p>
    <w:p w:rsidR="00000A1D" w:rsidRDefault="00000A1D" w:rsidP="00000A1D">
      <w:pPr>
        <w:pStyle w:val="APchart6big"/>
      </w:pPr>
      <w:r>
        <w:t>Physics 2</w:t>
      </w:r>
      <w:r>
        <w:rPr>
          <w:spacing w:val="1"/>
          <w:position w:val="4"/>
          <w:sz w:val="12"/>
          <w:szCs w:val="12"/>
        </w:rPr>
        <w:t xml:space="preserve">3 </w:t>
      </w:r>
      <w:r>
        <w:t>(replaced Physics B)</w:t>
      </w:r>
      <w:r>
        <w:tab/>
        <w:t>4 units, Area B w/lab</w:t>
      </w:r>
      <w:r>
        <w:tab/>
        <w:t>4 units, Area B1 &amp; B3</w:t>
      </w:r>
      <w:r>
        <w:tab/>
        <w:t>4 units</w:t>
      </w:r>
      <w:r>
        <w:tab/>
        <w:t>4 units, Area 5A, 5C</w:t>
      </w:r>
      <w:r>
        <w:tab/>
        <w:t>5.3 units</w:t>
      </w:r>
    </w:p>
    <w:p w:rsidR="00000A1D" w:rsidRDefault="00000A1D" w:rsidP="00000A1D">
      <w:pPr>
        <w:pStyle w:val="APchart6big"/>
      </w:pPr>
      <w:r>
        <w:t>Physics C: Electricity &amp; Magnetism</w:t>
      </w:r>
      <w:r>
        <w:rPr>
          <w:spacing w:val="1"/>
          <w:position w:val="4"/>
          <w:sz w:val="12"/>
          <w:szCs w:val="12"/>
        </w:rPr>
        <w:t>3</w:t>
      </w:r>
      <w:r>
        <w:tab/>
        <w:t>4 units, Area B w/lab</w:t>
      </w:r>
      <w:r>
        <w:tab/>
        <w:t>4 units, Area B1 &amp; B3</w:t>
      </w:r>
      <w:r>
        <w:tab/>
        <w:t>4 units</w:t>
      </w:r>
      <w:r>
        <w:tab/>
        <w:t>3 units, Area 5A, 5C</w:t>
      </w:r>
      <w:r>
        <w:tab/>
        <w:t>2.7 units</w:t>
      </w:r>
    </w:p>
    <w:p w:rsidR="00000A1D" w:rsidRDefault="00000A1D" w:rsidP="00000A1D">
      <w:pPr>
        <w:pStyle w:val="APchart6big"/>
      </w:pPr>
      <w:r>
        <w:t>Physics C: Mechanics</w:t>
      </w:r>
      <w:r>
        <w:rPr>
          <w:spacing w:val="1"/>
          <w:position w:val="2"/>
          <w:sz w:val="12"/>
          <w:szCs w:val="12"/>
        </w:rPr>
        <w:t>3</w:t>
      </w:r>
      <w:r>
        <w:tab/>
        <w:t>4 units, Area B w/lab</w:t>
      </w:r>
      <w:r>
        <w:tab/>
        <w:t>4 units, Area B1 &amp; B3</w:t>
      </w:r>
      <w:r>
        <w:tab/>
        <w:t>4 units</w:t>
      </w:r>
      <w:r>
        <w:tab/>
        <w:t>3 units, Area 5A, 5C</w:t>
      </w:r>
      <w:r>
        <w:tab/>
        <w:t>2.7 units</w:t>
      </w:r>
    </w:p>
    <w:p w:rsidR="00000A1D" w:rsidRDefault="00000A1D" w:rsidP="00000A1D">
      <w:pPr>
        <w:pStyle w:val="APchart6big"/>
      </w:pPr>
      <w:r>
        <w:t>Psychology</w:t>
      </w:r>
      <w:r>
        <w:tab/>
        <w:t>3 units, PSY 120</w:t>
      </w:r>
      <w:r>
        <w:tab/>
        <w:t>3 units, Area D</w:t>
      </w:r>
      <w:r>
        <w:tab/>
        <w:t>3 units</w:t>
      </w:r>
      <w:r>
        <w:tab/>
        <w:t>3 units, Area 4</w:t>
      </w:r>
      <w:r>
        <w:tab/>
        <w:t>2.7 units</w:t>
      </w:r>
    </w:p>
    <w:p w:rsidR="00000A1D" w:rsidRDefault="00000A1D" w:rsidP="00000A1D">
      <w:pPr>
        <w:pStyle w:val="APchart6big"/>
      </w:pPr>
      <w:r>
        <w:t>Seminar</w:t>
      </w:r>
      <w:r>
        <w:tab/>
        <w:t>N/A</w:t>
      </w:r>
      <w:r>
        <w:tab/>
        <w:t>N/A</w:t>
      </w:r>
      <w:r>
        <w:tab/>
        <w:t>3 units</w:t>
      </w:r>
      <w:r>
        <w:tab/>
        <w:t>N/A</w:t>
      </w:r>
      <w:r>
        <w:tab/>
        <w:t>N/A</w:t>
      </w:r>
    </w:p>
    <w:p w:rsidR="00000A1D" w:rsidRDefault="00000A1D" w:rsidP="00000A1D">
      <w:pPr>
        <w:pStyle w:val="APchart6big"/>
      </w:pPr>
      <w:r>
        <w:t>Spanish: Language &amp; Culture</w:t>
      </w:r>
      <w:r>
        <w:tab/>
        <w:t>10 units, SPAN 120, 121</w:t>
      </w:r>
      <w:r>
        <w:tab/>
        <w:t>3 units, Area C2</w:t>
      </w:r>
      <w:r>
        <w:tab/>
        <w:t>6 units</w:t>
      </w:r>
      <w:r>
        <w:tab/>
        <w:t>3 units, Area 3B and 6A</w:t>
      </w:r>
      <w:r>
        <w:tab/>
        <w:t>5.3 units</w:t>
      </w:r>
    </w:p>
    <w:p w:rsidR="00000A1D" w:rsidRPr="00000A1D" w:rsidRDefault="00000A1D" w:rsidP="00000A1D">
      <w:pPr>
        <w:pStyle w:val="APchart6big"/>
      </w:pPr>
      <w:r w:rsidRPr="00000A1D">
        <w:t>Spanish: Literature &amp; Culture</w:t>
      </w:r>
      <w:r w:rsidRPr="00000A1D">
        <w:tab/>
        <w:t>3 units, Area C</w:t>
      </w:r>
      <w:r w:rsidRPr="00000A1D">
        <w:tab/>
        <w:t>3 units, Area C2</w:t>
      </w:r>
      <w:r w:rsidRPr="00000A1D">
        <w:tab/>
        <w:t>6 units</w:t>
      </w:r>
      <w:r w:rsidRPr="00000A1D">
        <w:tab/>
        <w:t>3 units, Area 3B and 6A</w:t>
      </w:r>
      <w:r w:rsidRPr="00000A1D">
        <w:tab/>
        <w:t>5.3 units</w:t>
      </w:r>
    </w:p>
    <w:p w:rsidR="00000A1D" w:rsidRDefault="00000A1D" w:rsidP="00000A1D">
      <w:pPr>
        <w:pStyle w:val="APchart6big"/>
        <w:pBdr>
          <w:bottom w:val="none" w:sz="0" w:space="0" w:color="auto"/>
        </w:pBdr>
      </w:pPr>
      <w:r>
        <w:t>Statistics</w:t>
      </w:r>
      <w:r>
        <w:tab/>
        <w:t>4 units, MATH 160</w:t>
      </w:r>
      <w:r>
        <w:tab/>
        <w:t>3 units, Area B4</w:t>
      </w:r>
      <w:r>
        <w:tab/>
        <w:t>3 units</w:t>
      </w:r>
      <w:r>
        <w:tab/>
        <w:t>3 units, Area 2A</w:t>
      </w:r>
      <w:r>
        <w:tab/>
        <w:t>2.7 units</w:t>
      </w:r>
    </w:p>
    <w:p w:rsidR="00000A1D" w:rsidRDefault="00000A1D" w:rsidP="00000A1D"/>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rPr>
          <w:position w:val="6"/>
          <w:sz w:val="10"/>
          <w:szCs w:val="10"/>
        </w:rPr>
        <w:t xml:space="preserve">? </w:t>
      </w:r>
      <w:r>
        <w:t>All units are semester units</w:t>
      </w:r>
    </w:p>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t>Notes:</w:t>
      </w:r>
    </w:p>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t>1.</w:t>
      </w:r>
      <w:r>
        <w:tab/>
        <w:t>AP scores must be 3 or better, unless otherwise noted.</w:t>
      </w:r>
    </w:p>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t>2.</w:t>
      </w:r>
      <w:r>
        <w:tab/>
        <w:t xml:space="preserve">If a student passes both Calculus AB and Calculus BC, a maximum of 3 units will be applied towards IGETC, and </w:t>
      </w:r>
      <w:proofErr w:type="gramStart"/>
      <w:r>
        <w:t>8 quarter</w:t>
      </w:r>
      <w:proofErr w:type="gramEnd"/>
      <w:r>
        <w:t xml:space="preserve"> units (5.3 semester units) for UC admission. If a student passes more than one AP exam in Calculus or Computer Science, only one examination may be applied to the baccalaureate.</w:t>
      </w:r>
    </w:p>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t>3.</w:t>
      </w:r>
      <w:r>
        <w:tab/>
        <w:t>If a student passes more than one AP exam in physics, only 6 units may be applied to the baccalaureate, only 4 units may be applied to CSU GE Breadth and</w:t>
      </w:r>
      <w:r>
        <w:br/>
        <w:t xml:space="preserve">5.3 units maximum for UC admission. Physics B expired </w:t>
      </w:r>
      <w:proofErr w:type="gramStart"/>
      <w:r>
        <w:t>Fall</w:t>
      </w:r>
      <w:proofErr w:type="gramEnd"/>
      <w:r>
        <w:t xml:space="preserve"> 2015.</w:t>
      </w:r>
    </w:p>
    <w:p w:rsidR="00000A1D" w:rsidRDefault="00000A1D" w:rsidP="00000A1D">
      <w:pPr>
        <w:pStyle w:val="APchart7"/>
        <w:tabs>
          <w:tab w:val="clear" w:pos="1760"/>
          <w:tab w:val="clear" w:pos="2040"/>
          <w:tab w:val="clear" w:pos="3300"/>
          <w:tab w:val="clear" w:pos="3600"/>
          <w:tab w:val="clear" w:pos="4940"/>
          <w:tab w:val="clear" w:pos="5220"/>
          <w:tab w:val="left" w:pos="180"/>
        </w:tabs>
        <w:spacing w:after="36"/>
      </w:pPr>
      <w:r>
        <w:t>4.</w:t>
      </w:r>
      <w:r>
        <w:tab/>
        <w:t xml:space="preserve">For students that pass both English Language and English Literature, a maximum of 6 units will be awarded for certification on IGETC and </w:t>
      </w:r>
      <w:proofErr w:type="gramStart"/>
      <w:r>
        <w:t>8 quarter</w:t>
      </w:r>
      <w:proofErr w:type="gramEnd"/>
      <w:r>
        <w:t xml:space="preserve"> units </w:t>
      </w:r>
      <w:r>
        <w:br/>
        <w:t xml:space="preserve">(5.3 semester units) for UC admission purposes. The CSU will award 12 units for both exams, with 6 units counting towards GE. </w:t>
      </w:r>
    </w:p>
    <w:p w:rsidR="00000A1D" w:rsidRDefault="00000A1D" w:rsidP="00000A1D">
      <w:pPr>
        <w:pStyle w:val="APchart7"/>
      </w:pPr>
      <w:r>
        <w:t>5.</w:t>
      </w:r>
      <w:r>
        <w:tab/>
        <w:t>A maximum of 2.7 semester units will be given by UC for students that pass both Computer Science A and AB.  AB supersedes A. *If a student passes more than one AP exam in Calculus or Computer Science, only one examination may be applied to the baccalaureate.</w:t>
      </w:r>
    </w:p>
    <w:sectPr w:rsidR="00000A1D" w:rsidSect="00000A1D">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ansSerifExboldCondensed">
    <w:charset w:val="00"/>
    <w:family w:val="auto"/>
    <w:pitch w:val="variable"/>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1D"/>
    <w:rsid w:val="00000A1D"/>
    <w:rsid w:val="00DD306C"/>
    <w:rsid w:val="00EC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6B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uiPriority w:val="99"/>
    <w:rsid w:val="00000A1D"/>
    <w:pPr>
      <w:widowControl w:val="0"/>
      <w:pBdr>
        <w:bottom w:val="single" w:sz="8" w:space="3" w:color="2D8498"/>
      </w:pBdr>
      <w:tabs>
        <w:tab w:val="left" w:pos="320"/>
        <w:tab w:val="right" w:pos="2970"/>
      </w:tabs>
      <w:suppressAutoHyphens/>
      <w:autoSpaceDE w:val="0"/>
      <w:autoSpaceDN w:val="0"/>
      <w:adjustRightInd w:val="0"/>
      <w:spacing w:before="216" w:after="120" w:line="320" w:lineRule="atLeast"/>
      <w:textAlignment w:val="center"/>
    </w:pPr>
    <w:rPr>
      <w:rFonts w:ascii="SansSerifExboldCondensed" w:hAnsi="SansSerifExboldCondensed" w:cs="SansSerifExboldCondensed"/>
      <w:caps/>
      <w:color w:val="2D8498"/>
      <w:spacing w:val="-2"/>
      <w:w w:val="120"/>
      <w:sz w:val="36"/>
      <w:szCs w:val="36"/>
    </w:rPr>
  </w:style>
  <w:style w:type="paragraph" w:customStyle="1" w:styleId="Subtitles">
    <w:name w:val="Subtitles"/>
    <w:basedOn w:val="Normal"/>
    <w:uiPriority w:val="99"/>
    <w:rsid w:val="00000A1D"/>
    <w:pPr>
      <w:widowControl w:val="0"/>
      <w:tabs>
        <w:tab w:val="left" w:pos="260"/>
      </w:tabs>
      <w:suppressAutoHyphens/>
      <w:autoSpaceDE w:val="0"/>
      <w:autoSpaceDN w:val="0"/>
      <w:adjustRightInd w:val="0"/>
      <w:spacing w:before="115" w:after="14" w:line="164" w:lineRule="atLeast"/>
      <w:textAlignment w:val="center"/>
    </w:pPr>
    <w:rPr>
      <w:rFonts w:ascii="Helvetica-Bold" w:hAnsi="Helvetica-Bold" w:cs="Helvetica-Bold"/>
      <w:b/>
      <w:bCs/>
      <w:caps/>
      <w:color w:val="000000"/>
      <w:spacing w:val="-1"/>
      <w:sz w:val="14"/>
      <w:szCs w:val="14"/>
    </w:rPr>
  </w:style>
  <w:style w:type="paragraph" w:customStyle="1" w:styleId="Normalspace">
    <w:name w:val="Normal + space"/>
    <w:basedOn w:val="Normal"/>
    <w:uiPriority w:val="99"/>
    <w:rsid w:val="00000A1D"/>
    <w:pPr>
      <w:widowControl w:val="0"/>
      <w:tabs>
        <w:tab w:val="left" w:pos="240"/>
        <w:tab w:val="left" w:pos="1200"/>
        <w:tab w:val="right" w:pos="3000"/>
      </w:tabs>
      <w:suppressAutoHyphens/>
      <w:autoSpaceDE w:val="0"/>
      <w:autoSpaceDN w:val="0"/>
      <w:adjustRightInd w:val="0"/>
      <w:spacing w:after="72" w:line="168" w:lineRule="atLeast"/>
      <w:jc w:val="both"/>
      <w:textAlignment w:val="center"/>
    </w:pPr>
    <w:rPr>
      <w:rFonts w:ascii="Helvetica-Light" w:hAnsi="Helvetica-Light" w:cs="Helvetica-Light"/>
      <w:color w:val="000000"/>
      <w:sz w:val="14"/>
      <w:szCs w:val="14"/>
    </w:rPr>
  </w:style>
  <w:style w:type="character" w:styleId="Hyperlink">
    <w:name w:val="Hyperlink"/>
    <w:basedOn w:val="DefaultParagraphFont"/>
    <w:uiPriority w:val="99"/>
    <w:unhideWhenUsed/>
    <w:rsid w:val="00000A1D"/>
    <w:rPr>
      <w:color w:val="0000FF" w:themeColor="hyperlink"/>
      <w:u w:val="single"/>
    </w:rPr>
  </w:style>
  <w:style w:type="paragraph" w:customStyle="1" w:styleId="APchart">
    <w:name w:val="AP chart"/>
    <w:basedOn w:val="Normal"/>
    <w:uiPriority w:val="99"/>
    <w:rsid w:val="00000A1D"/>
    <w:pPr>
      <w:widowControl w:val="0"/>
      <w:tabs>
        <w:tab w:val="left" w:pos="1580"/>
        <w:tab w:val="left" w:pos="3320"/>
        <w:tab w:val="left" w:pos="4860"/>
      </w:tabs>
      <w:suppressAutoHyphens/>
      <w:autoSpaceDE w:val="0"/>
      <w:autoSpaceDN w:val="0"/>
      <w:adjustRightInd w:val="0"/>
      <w:spacing w:line="154" w:lineRule="atLeast"/>
      <w:jc w:val="both"/>
      <w:textAlignment w:val="center"/>
    </w:pPr>
    <w:rPr>
      <w:rFonts w:ascii="Helvetica-Light" w:hAnsi="Helvetica-Light" w:cs="Helvetica-Light"/>
      <w:color w:val="000000"/>
      <w:w w:val="95"/>
      <w:sz w:val="14"/>
      <w:szCs w:val="14"/>
    </w:rPr>
  </w:style>
  <w:style w:type="paragraph" w:customStyle="1" w:styleId="APchart7big">
    <w:name w:val="AP chart 7 big"/>
    <w:basedOn w:val="Normal"/>
    <w:uiPriority w:val="99"/>
    <w:rsid w:val="00000A1D"/>
    <w:pPr>
      <w:widowControl w:val="0"/>
      <w:tabs>
        <w:tab w:val="center" w:pos="1280"/>
        <w:tab w:val="center" w:pos="1720"/>
        <w:tab w:val="left" w:pos="2060"/>
        <w:tab w:val="center" w:pos="3120"/>
        <w:tab w:val="center" w:pos="3540"/>
        <w:tab w:val="left" w:pos="3800"/>
        <w:tab w:val="center" w:pos="5060"/>
        <w:tab w:val="left" w:pos="5300"/>
      </w:tabs>
      <w:suppressAutoHyphens/>
      <w:autoSpaceDE w:val="0"/>
      <w:autoSpaceDN w:val="0"/>
      <w:adjustRightInd w:val="0"/>
      <w:spacing w:after="14" w:line="170" w:lineRule="atLeast"/>
      <w:jc w:val="both"/>
      <w:textAlignment w:val="center"/>
    </w:pPr>
    <w:rPr>
      <w:rFonts w:ascii="Helvetica-Light" w:hAnsi="Helvetica-Light" w:cs="Helvetica-Light"/>
      <w:color w:val="000000"/>
      <w:sz w:val="14"/>
      <w:szCs w:val="14"/>
    </w:rPr>
  </w:style>
  <w:style w:type="paragraph" w:customStyle="1" w:styleId="APchartsmall">
    <w:name w:val="AP chart small"/>
    <w:basedOn w:val="Normal"/>
    <w:uiPriority w:val="99"/>
    <w:rsid w:val="00000A1D"/>
    <w:pPr>
      <w:widowControl w:val="0"/>
      <w:tabs>
        <w:tab w:val="left" w:pos="1580"/>
        <w:tab w:val="left" w:pos="3320"/>
        <w:tab w:val="left" w:pos="4860"/>
      </w:tabs>
      <w:suppressAutoHyphens/>
      <w:autoSpaceDE w:val="0"/>
      <w:autoSpaceDN w:val="0"/>
      <w:adjustRightInd w:val="0"/>
      <w:spacing w:line="130" w:lineRule="atLeast"/>
      <w:jc w:val="both"/>
      <w:textAlignment w:val="center"/>
    </w:pPr>
    <w:rPr>
      <w:rFonts w:ascii="Helvetica-Light" w:hAnsi="Helvetica-Light" w:cs="Helvetica-Light"/>
      <w:color w:val="000000"/>
      <w:spacing w:val="2"/>
      <w:w w:val="102"/>
      <w:sz w:val="13"/>
      <w:szCs w:val="13"/>
    </w:rPr>
  </w:style>
  <w:style w:type="paragraph" w:customStyle="1" w:styleId="Apchart5big">
    <w:name w:val="Ap chart 5 big"/>
    <w:basedOn w:val="Normal"/>
    <w:uiPriority w:val="99"/>
    <w:rsid w:val="00000A1D"/>
    <w:pPr>
      <w:widowControl w:val="0"/>
      <w:tabs>
        <w:tab w:val="left" w:pos="2220"/>
        <w:tab w:val="left" w:pos="2680"/>
        <w:tab w:val="left" w:pos="4340"/>
        <w:tab w:val="center" w:pos="5970"/>
      </w:tabs>
      <w:suppressAutoHyphens/>
      <w:autoSpaceDE w:val="0"/>
      <w:autoSpaceDN w:val="0"/>
      <w:adjustRightInd w:val="0"/>
      <w:spacing w:after="14" w:line="170" w:lineRule="atLeast"/>
      <w:jc w:val="both"/>
      <w:textAlignment w:val="center"/>
    </w:pPr>
    <w:rPr>
      <w:rFonts w:ascii="Helvetica-Light" w:hAnsi="Helvetica-Light" w:cs="Helvetica-Light"/>
      <w:color w:val="000000"/>
      <w:sz w:val="14"/>
      <w:szCs w:val="14"/>
    </w:rPr>
  </w:style>
  <w:style w:type="paragraph" w:customStyle="1" w:styleId="APchart5small">
    <w:name w:val="AP chart 5 small"/>
    <w:basedOn w:val="Normal"/>
    <w:uiPriority w:val="99"/>
    <w:rsid w:val="00000A1D"/>
    <w:pPr>
      <w:widowControl w:val="0"/>
      <w:tabs>
        <w:tab w:val="left" w:pos="2220"/>
        <w:tab w:val="left" w:pos="2680"/>
        <w:tab w:val="left" w:pos="4340"/>
        <w:tab w:val="center" w:pos="5970"/>
      </w:tabs>
      <w:suppressAutoHyphens/>
      <w:autoSpaceDE w:val="0"/>
      <w:autoSpaceDN w:val="0"/>
      <w:adjustRightInd w:val="0"/>
      <w:spacing w:line="130" w:lineRule="atLeast"/>
      <w:jc w:val="both"/>
      <w:textAlignment w:val="center"/>
    </w:pPr>
    <w:rPr>
      <w:rFonts w:ascii="Helvetica-Light" w:hAnsi="Helvetica-Light" w:cs="Helvetica-Light"/>
      <w:color w:val="000000"/>
      <w:spacing w:val="2"/>
      <w:w w:val="102"/>
      <w:sz w:val="13"/>
      <w:szCs w:val="13"/>
    </w:rPr>
  </w:style>
  <w:style w:type="character" w:customStyle="1" w:styleId="exam">
    <w:name w:val="exam"/>
    <w:uiPriority w:val="99"/>
    <w:rsid w:val="00000A1D"/>
    <w:rPr>
      <w:rFonts w:ascii="SansSerifExboldCondensed" w:hAnsi="SansSerifExboldCondensed" w:cs="SansSerifExboldCondensed"/>
      <w:caps/>
      <w:color w:val="2D8498"/>
      <w:spacing w:val="8"/>
      <w:w w:val="100"/>
      <w:position w:val="0"/>
      <w:sz w:val="32"/>
      <w:szCs w:val="32"/>
      <w:u w:val="none"/>
      <w:vertAlign w:val="baseline"/>
      <w:em w:val="none"/>
      <w:lang w:val="en-US"/>
    </w:rPr>
  </w:style>
  <w:style w:type="character" w:customStyle="1" w:styleId="NormalBold">
    <w:name w:val="Normal Bold"/>
    <w:uiPriority w:val="99"/>
    <w:rsid w:val="00000A1D"/>
    <w:rPr>
      <w:rFonts w:ascii="Helvetica-Bold" w:hAnsi="Helvetica-Bold" w:cs="Helvetica-Bold"/>
      <w:b/>
      <w:bCs/>
      <w:color w:val="000000"/>
      <w:w w:val="98"/>
      <w:position w:val="0"/>
      <w:sz w:val="14"/>
      <w:szCs w:val="14"/>
      <w:u w:val="none"/>
      <w:vertAlign w:val="baseline"/>
      <w:em w:val="none"/>
      <w:lang w:val="en-US"/>
    </w:rPr>
  </w:style>
  <w:style w:type="paragraph" w:customStyle="1" w:styleId="APchart7">
    <w:name w:val="AP chart 7"/>
    <w:basedOn w:val="Normal"/>
    <w:uiPriority w:val="99"/>
    <w:rsid w:val="00000A1D"/>
    <w:pPr>
      <w:widowControl w:val="0"/>
      <w:tabs>
        <w:tab w:val="center" w:pos="1760"/>
        <w:tab w:val="left" w:pos="2040"/>
        <w:tab w:val="center" w:pos="3300"/>
        <w:tab w:val="left" w:pos="3600"/>
        <w:tab w:val="center" w:pos="4940"/>
        <w:tab w:val="left" w:pos="5220"/>
      </w:tabs>
      <w:suppressAutoHyphens/>
      <w:autoSpaceDE w:val="0"/>
      <w:autoSpaceDN w:val="0"/>
      <w:adjustRightInd w:val="0"/>
      <w:spacing w:line="154" w:lineRule="atLeast"/>
      <w:jc w:val="both"/>
      <w:textAlignment w:val="center"/>
    </w:pPr>
    <w:rPr>
      <w:rFonts w:ascii="Helvetica-Light" w:hAnsi="Helvetica-Light" w:cs="Helvetica-Light"/>
      <w:color w:val="000000"/>
      <w:w w:val="95"/>
      <w:sz w:val="14"/>
      <w:szCs w:val="14"/>
    </w:rPr>
  </w:style>
  <w:style w:type="paragraph" w:customStyle="1" w:styleId="APchart6big">
    <w:name w:val="AP chart 6 big"/>
    <w:basedOn w:val="Normal"/>
    <w:uiPriority w:val="99"/>
    <w:rsid w:val="00000A1D"/>
    <w:pPr>
      <w:widowControl w:val="0"/>
      <w:pBdr>
        <w:bottom w:val="single" w:sz="4" w:space="1" w:color="000000"/>
      </w:pBdr>
      <w:tabs>
        <w:tab w:val="center" w:pos="3050"/>
        <w:tab w:val="center" w:pos="5190"/>
        <w:tab w:val="center" w:pos="6770"/>
        <w:tab w:val="center" w:pos="7950"/>
        <w:tab w:val="center" w:pos="9230"/>
      </w:tabs>
      <w:suppressAutoHyphens/>
      <w:autoSpaceDE w:val="0"/>
      <w:autoSpaceDN w:val="0"/>
      <w:adjustRightInd w:val="0"/>
      <w:spacing w:line="240" w:lineRule="atLeast"/>
      <w:ind w:left="72"/>
      <w:jc w:val="both"/>
      <w:textAlignment w:val="center"/>
    </w:pPr>
    <w:rPr>
      <w:rFonts w:ascii="Helvetica-Light" w:hAnsi="Helvetica-Light" w:cs="Helvetica-Light"/>
      <w:color w:val="000000"/>
      <w:w w:val="95"/>
      <w:sz w:val="14"/>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uiPriority w:val="99"/>
    <w:rsid w:val="00000A1D"/>
    <w:pPr>
      <w:widowControl w:val="0"/>
      <w:pBdr>
        <w:bottom w:val="single" w:sz="8" w:space="3" w:color="2D8498"/>
      </w:pBdr>
      <w:tabs>
        <w:tab w:val="left" w:pos="320"/>
        <w:tab w:val="right" w:pos="2970"/>
      </w:tabs>
      <w:suppressAutoHyphens/>
      <w:autoSpaceDE w:val="0"/>
      <w:autoSpaceDN w:val="0"/>
      <w:adjustRightInd w:val="0"/>
      <w:spacing w:before="216" w:after="120" w:line="320" w:lineRule="atLeast"/>
      <w:textAlignment w:val="center"/>
    </w:pPr>
    <w:rPr>
      <w:rFonts w:ascii="SansSerifExboldCondensed" w:hAnsi="SansSerifExboldCondensed" w:cs="SansSerifExboldCondensed"/>
      <w:caps/>
      <w:color w:val="2D8498"/>
      <w:spacing w:val="-2"/>
      <w:w w:val="120"/>
      <w:sz w:val="36"/>
      <w:szCs w:val="36"/>
    </w:rPr>
  </w:style>
  <w:style w:type="paragraph" w:customStyle="1" w:styleId="Subtitles">
    <w:name w:val="Subtitles"/>
    <w:basedOn w:val="Normal"/>
    <w:uiPriority w:val="99"/>
    <w:rsid w:val="00000A1D"/>
    <w:pPr>
      <w:widowControl w:val="0"/>
      <w:tabs>
        <w:tab w:val="left" w:pos="260"/>
      </w:tabs>
      <w:suppressAutoHyphens/>
      <w:autoSpaceDE w:val="0"/>
      <w:autoSpaceDN w:val="0"/>
      <w:adjustRightInd w:val="0"/>
      <w:spacing w:before="115" w:after="14" w:line="164" w:lineRule="atLeast"/>
      <w:textAlignment w:val="center"/>
    </w:pPr>
    <w:rPr>
      <w:rFonts w:ascii="Helvetica-Bold" w:hAnsi="Helvetica-Bold" w:cs="Helvetica-Bold"/>
      <w:b/>
      <w:bCs/>
      <w:caps/>
      <w:color w:val="000000"/>
      <w:spacing w:val="-1"/>
      <w:sz w:val="14"/>
      <w:szCs w:val="14"/>
    </w:rPr>
  </w:style>
  <w:style w:type="paragraph" w:customStyle="1" w:styleId="Normalspace">
    <w:name w:val="Normal + space"/>
    <w:basedOn w:val="Normal"/>
    <w:uiPriority w:val="99"/>
    <w:rsid w:val="00000A1D"/>
    <w:pPr>
      <w:widowControl w:val="0"/>
      <w:tabs>
        <w:tab w:val="left" w:pos="240"/>
        <w:tab w:val="left" w:pos="1200"/>
        <w:tab w:val="right" w:pos="3000"/>
      </w:tabs>
      <w:suppressAutoHyphens/>
      <w:autoSpaceDE w:val="0"/>
      <w:autoSpaceDN w:val="0"/>
      <w:adjustRightInd w:val="0"/>
      <w:spacing w:after="72" w:line="168" w:lineRule="atLeast"/>
      <w:jc w:val="both"/>
      <w:textAlignment w:val="center"/>
    </w:pPr>
    <w:rPr>
      <w:rFonts w:ascii="Helvetica-Light" w:hAnsi="Helvetica-Light" w:cs="Helvetica-Light"/>
      <w:color w:val="000000"/>
      <w:sz w:val="14"/>
      <w:szCs w:val="14"/>
    </w:rPr>
  </w:style>
  <w:style w:type="character" w:styleId="Hyperlink">
    <w:name w:val="Hyperlink"/>
    <w:basedOn w:val="DefaultParagraphFont"/>
    <w:uiPriority w:val="99"/>
    <w:unhideWhenUsed/>
    <w:rsid w:val="00000A1D"/>
    <w:rPr>
      <w:color w:val="0000FF" w:themeColor="hyperlink"/>
      <w:u w:val="single"/>
    </w:rPr>
  </w:style>
  <w:style w:type="paragraph" w:customStyle="1" w:styleId="APchart">
    <w:name w:val="AP chart"/>
    <w:basedOn w:val="Normal"/>
    <w:uiPriority w:val="99"/>
    <w:rsid w:val="00000A1D"/>
    <w:pPr>
      <w:widowControl w:val="0"/>
      <w:tabs>
        <w:tab w:val="left" w:pos="1580"/>
        <w:tab w:val="left" w:pos="3320"/>
        <w:tab w:val="left" w:pos="4860"/>
      </w:tabs>
      <w:suppressAutoHyphens/>
      <w:autoSpaceDE w:val="0"/>
      <w:autoSpaceDN w:val="0"/>
      <w:adjustRightInd w:val="0"/>
      <w:spacing w:line="154" w:lineRule="atLeast"/>
      <w:jc w:val="both"/>
      <w:textAlignment w:val="center"/>
    </w:pPr>
    <w:rPr>
      <w:rFonts w:ascii="Helvetica-Light" w:hAnsi="Helvetica-Light" w:cs="Helvetica-Light"/>
      <w:color w:val="000000"/>
      <w:w w:val="95"/>
      <w:sz w:val="14"/>
      <w:szCs w:val="14"/>
    </w:rPr>
  </w:style>
  <w:style w:type="paragraph" w:customStyle="1" w:styleId="APchart7big">
    <w:name w:val="AP chart 7 big"/>
    <w:basedOn w:val="Normal"/>
    <w:uiPriority w:val="99"/>
    <w:rsid w:val="00000A1D"/>
    <w:pPr>
      <w:widowControl w:val="0"/>
      <w:tabs>
        <w:tab w:val="center" w:pos="1280"/>
        <w:tab w:val="center" w:pos="1720"/>
        <w:tab w:val="left" w:pos="2060"/>
        <w:tab w:val="center" w:pos="3120"/>
        <w:tab w:val="center" w:pos="3540"/>
        <w:tab w:val="left" w:pos="3800"/>
        <w:tab w:val="center" w:pos="5060"/>
        <w:tab w:val="left" w:pos="5300"/>
      </w:tabs>
      <w:suppressAutoHyphens/>
      <w:autoSpaceDE w:val="0"/>
      <w:autoSpaceDN w:val="0"/>
      <w:adjustRightInd w:val="0"/>
      <w:spacing w:after="14" w:line="170" w:lineRule="atLeast"/>
      <w:jc w:val="both"/>
      <w:textAlignment w:val="center"/>
    </w:pPr>
    <w:rPr>
      <w:rFonts w:ascii="Helvetica-Light" w:hAnsi="Helvetica-Light" w:cs="Helvetica-Light"/>
      <w:color w:val="000000"/>
      <w:sz w:val="14"/>
      <w:szCs w:val="14"/>
    </w:rPr>
  </w:style>
  <w:style w:type="paragraph" w:customStyle="1" w:styleId="APchartsmall">
    <w:name w:val="AP chart small"/>
    <w:basedOn w:val="Normal"/>
    <w:uiPriority w:val="99"/>
    <w:rsid w:val="00000A1D"/>
    <w:pPr>
      <w:widowControl w:val="0"/>
      <w:tabs>
        <w:tab w:val="left" w:pos="1580"/>
        <w:tab w:val="left" w:pos="3320"/>
        <w:tab w:val="left" w:pos="4860"/>
      </w:tabs>
      <w:suppressAutoHyphens/>
      <w:autoSpaceDE w:val="0"/>
      <w:autoSpaceDN w:val="0"/>
      <w:adjustRightInd w:val="0"/>
      <w:spacing w:line="130" w:lineRule="atLeast"/>
      <w:jc w:val="both"/>
      <w:textAlignment w:val="center"/>
    </w:pPr>
    <w:rPr>
      <w:rFonts w:ascii="Helvetica-Light" w:hAnsi="Helvetica-Light" w:cs="Helvetica-Light"/>
      <w:color w:val="000000"/>
      <w:spacing w:val="2"/>
      <w:w w:val="102"/>
      <w:sz w:val="13"/>
      <w:szCs w:val="13"/>
    </w:rPr>
  </w:style>
  <w:style w:type="paragraph" w:customStyle="1" w:styleId="Apchart5big">
    <w:name w:val="Ap chart 5 big"/>
    <w:basedOn w:val="Normal"/>
    <w:uiPriority w:val="99"/>
    <w:rsid w:val="00000A1D"/>
    <w:pPr>
      <w:widowControl w:val="0"/>
      <w:tabs>
        <w:tab w:val="left" w:pos="2220"/>
        <w:tab w:val="left" w:pos="2680"/>
        <w:tab w:val="left" w:pos="4340"/>
        <w:tab w:val="center" w:pos="5970"/>
      </w:tabs>
      <w:suppressAutoHyphens/>
      <w:autoSpaceDE w:val="0"/>
      <w:autoSpaceDN w:val="0"/>
      <w:adjustRightInd w:val="0"/>
      <w:spacing w:after="14" w:line="170" w:lineRule="atLeast"/>
      <w:jc w:val="both"/>
      <w:textAlignment w:val="center"/>
    </w:pPr>
    <w:rPr>
      <w:rFonts w:ascii="Helvetica-Light" w:hAnsi="Helvetica-Light" w:cs="Helvetica-Light"/>
      <w:color w:val="000000"/>
      <w:sz w:val="14"/>
      <w:szCs w:val="14"/>
    </w:rPr>
  </w:style>
  <w:style w:type="paragraph" w:customStyle="1" w:styleId="APchart5small">
    <w:name w:val="AP chart 5 small"/>
    <w:basedOn w:val="Normal"/>
    <w:uiPriority w:val="99"/>
    <w:rsid w:val="00000A1D"/>
    <w:pPr>
      <w:widowControl w:val="0"/>
      <w:tabs>
        <w:tab w:val="left" w:pos="2220"/>
        <w:tab w:val="left" w:pos="2680"/>
        <w:tab w:val="left" w:pos="4340"/>
        <w:tab w:val="center" w:pos="5970"/>
      </w:tabs>
      <w:suppressAutoHyphens/>
      <w:autoSpaceDE w:val="0"/>
      <w:autoSpaceDN w:val="0"/>
      <w:adjustRightInd w:val="0"/>
      <w:spacing w:line="130" w:lineRule="atLeast"/>
      <w:jc w:val="both"/>
      <w:textAlignment w:val="center"/>
    </w:pPr>
    <w:rPr>
      <w:rFonts w:ascii="Helvetica-Light" w:hAnsi="Helvetica-Light" w:cs="Helvetica-Light"/>
      <w:color w:val="000000"/>
      <w:spacing w:val="2"/>
      <w:w w:val="102"/>
      <w:sz w:val="13"/>
      <w:szCs w:val="13"/>
    </w:rPr>
  </w:style>
  <w:style w:type="character" w:customStyle="1" w:styleId="exam">
    <w:name w:val="exam"/>
    <w:uiPriority w:val="99"/>
    <w:rsid w:val="00000A1D"/>
    <w:rPr>
      <w:rFonts w:ascii="SansSerifExboldCondensed" w:hAnsi="SansSerifExboldCondensed" w:cs="SansSerifExboldCondensed"/>
      <w:caps/>
      <w:color w:val="2D8498"/>
      <w:spacing w:val="8"/>
      <w:w w:val="100"/>
      <w:position w:val="0"/>
      <w:sz w:val="32"/>
      <w:szCs w:val="32"/>
      <w:u w:val="none"/>
      <w:vertAlign w:val="baseline"/>
      <w:em w:val="none"/>
      <w:lang w:val="en-US"/>
    </w:rPr>
  </w:style>
  <w:style w:type="character" w:customStyle="1" w:styleId="NormalBold">
    <w:name w:val="Normal Bold"/>
    <w:uiPriority w:val="99"/>
    <w:rsid w:val="00000A1D"/>
    <w:rPr>
      <w:rFonts w:ascii="Helvetica-Bold" w:hAnsi="Helvetica-Bold" w:cs="Helvetica-Bold"/>
      <w:b/>
      <w:bCs/>
      <w:color w:val="000000"/>
      <w:w w:val="98"/>
      <w:position w:val="0"/>
      <w:sz w:val="14"/>
      <w:szCs w:val="14"/>
      <w:u w:val="none"/>
      <w:vertAlign w:val="baseline"/>
      <w:em w:val="none"/>
      <w:lang w:val="en-US"/>
    </w:rPr>
  </w:style>
  <w:style w:type="paragraph" w:customStyle="1" w:styleId="APchart7">
    <w:name w:val="AP chart 7"/>
    <w:basedOn w:val="Normal"/>
    <w:uiPriority w:val="99"/>
    <w:rsid w:val="00000A1D"/>
    <w:pPr>
      <w:widowControl w:val="0"/>
      <w:tabs>
        <w:tab w:val="center" w:pos="1760"/>
        <w:tab w:val="left" w:pos="2040"/>
        <w:tab w:val="center" w:pos="3300"/>
        <w:tab w:val="left" w:pos="3600"/>
        <w:tab w:val="center" w:pos="4940"/>
        <w:tab w:val="left" w:pos="5220"/>
      </w:tabs>
      <w:suppressAutoHyphens/>
      <w:autoSpaceDE w:val="0"/>
      <w:autoSpaceDN w:val="0"/>
      <w:adjustRightInd w:val="0"/>
      <w:spacing w:line="154" w:lineRule="atLeast"/>
      <w:jc w:val="both"/>
      <w:textAlignment w:val="center"/>
    </w:pPr>
    <w:rPr>
      <w:rFonts w:ascii="Helvetica-Light" w:hAnsi="Helvetica-Light" w:cs="Helvetica-Light"/>
      <w:color w:val="000000"/>
      <w:w w:val="95"/>
      <w:sz w:val="14"/>
      <w:szCs w:val="14"/>
    </w:rPr>
  </w:style>
  <w:style w:type="paragraph" w:customStyle="1" w:styleId="APchart6big">
    <w:name w:val="AP chart 6 big"/>
    <w:basedOn w:val="Normal"/>
    <w:uiPriority w:val="99"/>
    <w:rsid w:val="00000A1D"/>
    <w:pPr>
      <w:widowControl w:val="0"/>
      <w:pBdr>
        <w:bottom w:val="single" w:sz="4" w:space="1" w:color="000000"/>
      </w:pBdr>
      <w:tabs>
        <w:tab w:val="center" w:pos="3050"/>
        <w:tab w:val="center" w:pos="5190"/>
        <w:tab w:val="center" w:pos="6770"/>
        <w:tab w:val="center" w:pos="7950"/>
        <w:tab w:val="center" w:pos="9230"/>
      </w:tabs>
      <w:suppressAutoHyphens/>
      <w:autoSpaceDE w:val="0"/>
      <w:autoSpaceDN w:val="0"/>
      <w:adjustRightInd w:val="0"/>
      <w:spacing w:line="240" w:lineRule="atLeast"/>
      <w:ind w:left="72"/>
      <w:jc w:val="both"/>
      <w:textAlignment w:val="center"/>
    </w:pPr>
    <w:rPr>
      <w:rFonts w:ascii="Helvetica-Light" w:hAnsi="Helvetica-Light" w:cs="Helvetica-Light"/>
      <w:color w:val="000000"/>
      <w:w w:val="9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llegeboar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1798</Words>
  <Characters>10251</Characters>
  <Application>Microsoft Macintosh Word</Application>
  <DocSecurity>0</DocSecurity>
  <Lines>85</Lines>
  <Paragraphs>24</Paragraphs>
  <ScaleCrop>false</ScaleCrop>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Francis</dc:creator>
  <cp:keywords/>
  <dc:description/>
  <cp:lastModifiedBy>Dave Francis</cp:lastModifiedBy>
  <cp:revision>1</cp:revision>
  <dcterms:created xsi:type="dcterms:W3CDTF">2016-10-04T18:01:00Z</dcterms:created>
  <dcterms:modified xsi:type="dcterms:W3CDTF">2016-10-04T18:16:00Z</dcterms:modified>
</cp:coreProperties>
</file>