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C94" w:rsidRDefault="002E1810">
      <w:pPr>
        <w:rPr>
          <w:rFonts w:ascii="American Typewriter" w:hAnsi="American Typewriter"/>
        </w:rPr>
      </w:pPr>
      <w:r>
        <w:rPr>
          <w:rFonts w:ascii="American Typewriter" w:hAnsi="American Typewriter"/>
        </w:rPr>
        <w:t>Course and Book Information for Dr. Utgaard’s Fall 2020 Courses</w:t>
      </w:r>
    </w:p>
    <w:p w:rsidR="002E1810" w:rsidRDefault="002E1810">
      <w:pPr>
        <w:rPr>
          <w:rFonts w:ascii="American Typewriter" w:hAnsi="American Typewriter"/>
        </w:rPr>
      </w:pPr>
    </w:p>
    <w:p w:rsidR="000C31EF" w:rsidRDefault="002E1810">
      <w:pPr>
        <w:rPr>
          <w:rFonts w:ascii="American Typewriter" w:hAnsi="American Typewriter"/>
        </w:rPr>
      </w:pPr>
      <w:r>
        <w:rPr>
          <w:rFonts w:ascii="American Typewriter" w:hAnsi="American Typewriter"/>
        </w:rPr>
        <w:t>Dr. Utgaard’s fall 2020 courses are being taught remotely.  Each course is asynchronous</w:t>
      </w:r>
      <w:r w:rsidR="00B501B4">
        <w:rPr>
          <w:rFonts w:ascii="American Typewriter" w:hAnsi="American Typewriter"/>
        </w:rPr>
        <w:t xml:space="preserve">.  </w:t>
      </w:r>
      <w:r w:rsidR="00B46AEF">
        <w:rPr>
          <w:rFonts w:ascii="American Typewriter" w:hAnsi="American Typewriter"/>
        </w:rPr>
        <w:t xml:space="preserve">This means that you do not have to attend at a specific time.  </w:t>
      </w:r>
      <w:bookmarkStart w:id="0" w:name="_GoBack"/>
      <w:bookmarkEnd w:id="0"/>
      <w:r w:rsidR="00B501B4">
        <w:rPr>
          <w:rFonts w:ascii="American Typewriter" w:hAnsi="American Typewriter"/>
        </w:rPr>
        <w:t>As long as you pay attention to weekly deadlines,</w:t>
      </w:r>
      <w:r>
        <w:rPr>
          <w:rFonts w:ascii="American Typewriter" w:hAnsi="American Typewriter"/>
        </w:rPr>
        <w:t xml:space="preserve"> you can create a weekly schedule that  best fits your work and family situation.  Each course features two lessons per week and weekly discussions and/or quizzes</w:t>
      </w:r>
      <w:r w:rsidR="004C76C6">
        <w:rPr>
          <w:rFonts w:ascii="American Typewriter" w:hAnsi="American Typewriter"/>
        </w:rPr>
        <w:t>.  There will be three exams, two writing assignments, and geography exercises.</w:t>
      </w:r>
      <w:r>
        <w:rPr>
          <w:rFonts w:ascii="American Typewriter" w:hAnsi="American Typewriter"/>
        </w:rPr>
        <w:t xml:space="preserve">  We will have a few live Zoom meetings for study sessions, but these are not required.  </w:t>
      </w:r>
    </w:p>
    <w:p w:rsidR="000C31EF" w:rsidRDefault="000C31EF">
      <w:pPr>
        <w:rPr>
          <w:rFonts w:ascii="American Typewriter" w:hAnsi="American Typewriter"/>
        </w:rPr>
      </w:pPr>
    </w:p>
    <w:p w:rsidR="002E1810" w:rsidRDefault="002E1810">
      <w:pPr>
        <w:rPr>
          <w:rFonts w:ascii="American Typewriter" w:hAnsi="American Typewriter"/>
        </w:rPr>
      </w:pPr>
      <w:r>
        <w:rPr>
          <w:rFonts w:ascii="American Typewriter" w:hAnsi="American Typewriter"/>
        </w:rPr>
        <w:t>A computer or tablet is best suited to taking the courses, but it is possible to use your phone for accessing the course content as long as you have occasional access to a tablet or computer</w:t>
      </w:r>
      <w:r w:rsidR="004C76C6">
        <w:rPr>
          <w:rFonts w:ascii="American Typewriter" w:hAnsi="American Typewriter"/>
        </w:rPr>
        <w:t xml:space="preserve"> to complete your writing and take your exams.</w:t>
      </w:r>
    </w:p>
    <w:p w:rsidR="002E1810" w:rsidRDefault="002E1810">
      <w:pPr>
        <w:rPr>
          <w:rFonts w:ascii="American Typewriter" w:hAnsi="American Typewriter"/>
        </w:rPr>
      </w:pPr>
    </w:p>
    <w:p w:rsidR="002E1810" w:rsidRDefault="002E1810">
      <w:pPr>
        <w:rPr>
          <w:rFonts w:ascii="American Typewriter" w:hAnsi="American Typewriter"/>
        </w:rPr>
      </w:pPr>
    </w:p>
    <w:p w:rsidR="002E1810" w:rsidRPr="004C76C6" w:rsidRDefault="002E1810">
      <w:pPr>
        <w:rPr>
          <w:rFonts w:ascii="American Typewriter" w:hAnsi="American Typewriter"/>
          <w:b/>
        </w:rPr>
      </w:pPr>
      <w:r w:rsidRPr="004C76C6">
        <w:rPr>
          <w:rFonts w:ascii="American Typewriter" w:hAnsi="American Typewriter"/>
          <w:b/>
        </w:rPr>
        <w:t>History 109 Modern American History</w:t>
      </w:r>
    </w:p>
    <w:p w:rsidR="002E1810" w:rsidRDefault="002E1810">
      <w:pPr>
        <w:rPr>
          <w:rFonts w:ascii="American Typewriter" w:hAnsi="American Typewriter"/>
        </w:rPr>
      </w:pPr>
    </w:p>
    <w:p w:rsidR="002E1810" w:rsidRDefault="002E1810">
      <w:pPr>
        <w:rPr>
          <w:rFonts w:ascii="American Typewriter" w:hAnsi="American Typewriter"/>
        </w:rPr>
      </w:pPr>
      <w:r>
        <w:rPr>
          <w:rFonts w:ascii="American Typewriter" w:hAnsi="American Typewriter"/>
        </w:rPr>
        <w:t xml:space="preserve">This course covers US history from 1877 to the present.  We begin with a review of Reconstruction and take things up to the present day.  </w:t>
      </w:r>
      <w:r w:rsidR="00324507">
        <w:rPr>
          <w:rFonts w:ascii="American Typewriter" w:hAnsi="American Typewriter"/>
        </w:rPr>
        <w:t>Major course themes include the impact of war on society and the struggle for economic and racial justice.</w:t>
      </w:r>
      <w:r w:rsidR="00177139">
        <w:rPr>
          <w:rFonts w:ascii="American Typewriter" w:hAnsi="American Typewriter"/>
        </w:rPr>
        <w:t xml:space="preserve">  It is not necessary to take History 108 before taking History 109.</w:t>
      </w:r>
    </w:p>
    <w:p w:rsidR="00324507" w:rsidRDefault="00324507">
      <w:pPr>
        <w:rPr>
          <w:rFonts w:ascii="American Typewriter" w:hAnsi="American Typewriter"/>
        </w:rPr>
      </w:pPr>
    </w:p>
    <w:p w:rsidR="00324507" w:rsidRDefault="00324507">
      <w:pPr>
        <w:rPr>
          <w:rFonts w:ascii="American Typewriter" w:hAnsi="American Typewriter"/>
        </w:rPr>
      </w:pPr>
      <w:r>
        <w:rPr>
          <w:rFonts w:ascii="American Typewriter" w:hAnsi="American Typewriter"/>
        </w:rPr>
        <w:t>Required Books for History 109</w:t>
      </w:r>
    </w:p>
    <w:p w:rsidR="00324507" w:rsidRDefault="00324507">
      <w:pPr>
        <w:rPr>
          <w:rFonts w:ascii="American Typewriter" w:hAnsi="American Typewriter"/>
        </w:rPr>
      </w:pPr>
    </w:p>
    <w:p w:rsidR="00324507" w:rsidRDefault="00324507">
      <w:pPr>
        <w:rPr>
          <w:rFonts w:ascii="American Typewriter" w:hAnsi="American Typewriter"/>
        </w:rPr>
      </w:pPr>
      <w:r>
        <w:rPr>
          <w:rFonts w:ascii="American Typewriter" w:hAnsi="American Typewriter"/>
        </w:rPr>
        <w:t xml:space="preserve">Roark, </w:t>
      </w:r>
      <w:r>
        <w:rPr>
          <w:rFonts w:ascii="American Typewriter" w:hAnsi="American Typewriter"/>
          <w:i/>
        </w:rPr>
        <w:t xml:space="preserve">et Al.  The American Promise:  A History of the United States.  Volume 2: From 1865.  </w:t>
      </w:r>
      <w:r>
        <w:rPr>
          <w:rFonts w:ascii="American Typewriter" w:hAnsi="American Typewriter"/>
        </w:rPr>
        <w:t>Value edition.  8</w:t>
      </w:r>
      <w:r w:rsidRPr="00324507">
        <w:rPr>
          <w:rFonts w:ascii="American Typewriter" w:hAnsi="American Typewriter"/>
          <w:vertAlign w:val="superscript"/>
        </w:rPr>
        <w:t>th</w:t>
      </w:r>
      <w:r>
        <w:rPr>
          <w:rFonts w:ascii="American Typewriter" w:hAnsi="American Typewriter"/>
        </w:rPr>
        <w:t xml:space="preserve"> edition.  Bedford/St. Martin’s, 2020.  ISBN 978-1-319-20896-7</w:t>
      </w:r>
    </w:p>
    <w:p w:rsidR="00324507" w:rsidRDefault="00324507">
      <w:pPr>
        <w:rPr>
          <w:rFonts w:ascii="American Typewriter" w:hAnsi="American Typewriter"/>
        </w:rPr>
      </w:pPr>
    </w:p>
    <w:p w:rsidR="00324507" w:rsidRDefault="00324507">
      <w:pPr>
        <w:rPr>
          <w:rFonts w:ascii="American Typewriter" w:hAnsi="American Typewriter"/>
        </w:rPr>
      </w:pPr>
      <w:r>
        <w:rPr>
          <w:rFonts w:ascii="American Typewriter" w:hAnsi="American Typewriter"/>
        </w:rPr>
        <w:t>This value edition is one of the lowest cost US history books on the market.  It is a well written and clearly organized text.  It is fine to use an earlier edition, though you will be responsible for tracking any differences in chapter assignments</w:t>
      </w:r>
      <w:r w:rsidR="00E27B9A">
        <w:rPr>
          <w:rFonts w:ascii="American Typewriter" w:hAnsi="American Typewriter"/>
        </w:rPr>
        <w:t>.</w:t>
      </w:r>
      <w:r>
        <w:rPr>
          <w:rFonts w:ascii="American Typewriter" w:hAnsi="American Typewriter"/>
        </w:rPr>
        <w:t xml:space="preserve">  Note that the</w:t>
      </w:r>
      <w:r w:rsidR="004C76C6">
        <w:rPr>
          <w:rFonts w:ascii="American Typewriter" w:hAnsi="American Typewriter"/>
        </w:rPr>
        <w:t xml:space="preserve">re is also a </w:t>
      </w:r>
      <w:r>
        <w:rPr>
          <w:rFonts w:ascii="American Typewriter" w:hAnsi="American Typewriter"/>
        </w:rPr>
        <w:t xml:space="preserve">regular edition </w:t>
      </w:r>
      <w:r w:rsidR="004C76C6">
        <w:rPr>
          <w:rFonts w:ascii="American Typewriter" w:hAnsi="American Typewriter"/>
        </w:rPr>
        <w:t xml:space="preserve">(distinct from the value edition) that </w:t>
      </w:r>
      <w:r>
        <w:rPr>
          <w:rFonts w:ascii="American Typewriter" w:hAnsi="American Typewriter"/>
        </w:rPr>
        <w:t xml:space="preserve">includes the exact same text, but is in a larger format and includes more color.  </w:t>
      </w:r>
    </w:p>
    <w:p w:rsidR="00324507" w:rsidRDefault="00324507">
      <w:pPr>
        <w:rPr>
          <w:rFonts w:ascii="American Typewriter" w:hAnsi="American Typewriter"/>
        </w:rPr>
      </w:pPr>
    </w:p>
    <w:p w:rsidR="00324507" w:rsidRDefault="00324507">
      <w:pPr>
        <w:rPr>
          <w:rFonts w:ascii="American Typewriter" w:hAnsi="American Typewriter"/>
        </w:rPr>
      </w:pPr>
      <w:r>
        <w:rPr>
          <w:rFonts w:ascii="American Typewriter" w:hAnsi="American Typewriter"/>
        </w:rPr>
        <w:t xml:space="preserve">Paul </w:t>
      </w:r>
      <w:proofErr w:type="spellStart"/>
      <w:r>
        <w:rPr>
          <w:rFonts w:ascii="American Typewriter" w:hAnsi="American Typewriter"/>
        </w:rPr>
        <w:t>Fussell</w:t>
      </w:r>
      <w:proofErr w:type="spellEnd"/>
      <w:r>
        <w:rPr>
          <w:rFonts w:ascii="American Typewriter" w:hAnsi="American Typewriter"/>
        </w:rPr>
        <w:t xml:space="preserve">, </w:t>
      </w:r>
      <w:r>
        <w:rPr>
          <w:rFonts w:ascii="American Typewriter" w:hAnsi="American Typewriter"/>
          <w:i/>
        </w:rPr>
        <w:t xml:space="preserve">Wartime:  Understanding and Behavior in the Second World War.  </w:t>
      </w:r>
      <w:r>
        <w:rPr>
          <w:rFonts w:ascii="American Typewriter" w:hAnsi="American Typewriter"/>
        </w:rPr>
        <w:t xml:space="preserve">Oxford, 1989.  ISBN 0-19-506577-8  This is a low-cost paperback book written by a English Professor and World War II veteran.  You can find very inexpensive used copies on Amazon.  The library also has about ten copies on reserve.  </w:t>
      </w:r>
    </w:p>
    <w:p w:rsidR="00324507" w:rsidRDefault="00324507">
      <w:pPr>
        <w:rPr>
          <w:rFonts w:ascii="American Typewriter" w:hAnsi="American Typewriter"/>
        </w:rPr>
      </w:pPr>
    </w:p>
    <w:p w:rsidR="00324507" w:rsidRDefault="00324507">
      <w:pPr>
        <w:rPr>
          <w:rFonts w:ascii="American Typewriter" w:hAnsi="American Typewriter"/>
        </w:rPr>
      </w:pPr>
      <w:r>
        <w:rPr>
          <w:rFonts w:ascii="American Typewriter" w:hAnsi="American Typewriter"/>
        </w:rPr>
        <w:t xml:space="preserve">John Lewis, Andrew Aydin, and Nate Powell, </w:t>
      </w:r>
      <w:r>
        <w:rPr>
          <w:rFonts w:ascii="American Typewriter" w:hAnsi="American Typewriter"/>
          <w:i/>
        </w:rPr>
        <w:t xml:space="preserve">March 1, March 2, March 3.  </w:t>
      </w:r>
      <w:r>
        <w:rPr>
          <w:rFonts w:ascii="American Typewriter" w:hAnsi="American Typewriter"/>
        </w:rPr>
        <w:t xml:space="preserve">Top Shelf, 2016.  ISBN 978-1-60309-395-8  This graphic history trilogy is authored by Congressman and Civil Rights Movement legend John Lewis.  </w:t>
      </w:r>
      <w:r w:rsidR="00140253">
        <w:rPr>
          <w:rFonts w:ascii="American Typewriter" w:hAnsi="American Typewriter"/>
        </w:rPr>
        <w:t xml:space="preserve">The library has around 40 copies.  You can find used copies for good prices on Amazon.  You can also purchase each book separately and you might have luck putting together a set for a good price.  </w:t>
      </w:r>
    </w:p>
    <w:p w:rsidR="00177139" w:rsidRDefault="00177139">
      <w:pPr>
        <w:rPr>
          <w:rFonts w:ascii="American Typewriter" w:hAnsi="American Typewriter"/>
        </w:rPr>
      </w:pPr>
    </w:p>
    <w:p w:rsidR="00177139" w:rsidRPr="004C76C6" w:rsidRDefault="00177139">
      <w:pPr>
        <w:rPr>
          <w:rFonts w:ascii="American Typewriter" w:hAnsi="American Typewriter"/>
          <w:b/>
        </w:rPr>
      </w:pPr>
      <w:r w:rsidRPr="004C76C6">
        <w:rPr>
          <w:rFonts w:ascii="American Typewriter" w:hAnsi="American Typewriter"/>
          <w:b/>
        </w:rPr>
        <w:lastRenderedPageBreak/>
        <w:t>History 100 Early World History</w:t>
      </w:r>
    </w:p>
    <w:p w:rsidR="00177139" w:rsidRDefault="00177139">
      <w:pPr>
        <w:rPr>
          <w:rFonts w:ascii="American Typewriter" w:hAnsi="American Typewriter"/>
        </w:rPr>
      </w:pPr>
    </w:p>
    <w:p w:rsidR="00177139" w:rsidRDefault="00177139">
      <w:pPr>
        <w:rPr>
          <w:rFonts w:ascii="American Typewriter" w:hAnsi="American Typewriter"/>
        </w:rPr>
      </w:pPr>
      <w:r>
        <w:rPr>
          <w:rFonts w:ascii="American Typewriter" w:hAnsi="American Typewriter"/>
        </w:rPr>
        <w:t>The course explores world civilizations from pre-history to 1500.  We explore the rise and fall of civilizations</w:t>
      </w:r>
      <w:r w:rsidR="00E27B9A">
        <w:rPr>
          <w:rFonts w:ascii="American Typewriter" w:hAnsi="American Typewriter"/>
        </w:rPr>
        <w:t xml:space="preserve"> and societies</w:t>
      </w:r>
      <w:r>
        <w:rPr>
          <w:rFonts w:ascii="American Typewriter" w:hAnsi="American Typewriter"/>
        </w:rPr>
        <w:t xml:space="preserve"> and explore the</w:t>
      </w:r>
      <w:r w:rsidR="00E27B9A">
        <w:rPr>
          <w:rFonts w:ascii="American Typewriter" w:hAnsi="American Typewriter"/>
        </w:rPr>
        <w:t xml:space="preserve">mes of state organization, religion, culture, environmental history and more.  </w:t>
      </w:r>
    </w:p>
    <w:p w:rsidR="00E27B9A" w:rsidRDefault="00E27B9A">
      <w:pPr>
        <w:rPr>
          <w:rFonts w:ascii="American Typewriter" w:hAnsi="American Typewriter"/>
        </w:rPr>
      </w:pPr>
    </w:p>
    <w:p w:rsidR="00E27B9A" w:rsidRDefault="00E27B9A">
      <w:pPr>
        <w:rPr>
          <w:rFonts w:ascii="American Typewriter" w:hAnsi="American Typewriter"/>
        </w:rPr>
      </w:pPr>
      <w:r>
        <w:rPr>
          <w:rFonts w:ascii="American Typewriter" w:hAnsi="American Typewriter"/>
        </w:rPr>
        <w:t>Required Books for History 100</w:t>
      </w:r>
    </w:p>
    <w:p w:rsidR="00E27B9A" w:rsidRDefault="00E27B9A">
      <w:pPr>
        <w:rPr>
          <w:rFonts w:ascii="American Typewriter" w:hAnsi="American Typewriter"/>
        </w:rPr>
      </w:pPr>
    </w:p>
    <w:p w:rsidR="00E27B9A" w:rsidRDefault="00E27B9A">
      <w:pPr>
        <w:rPr>
          <w:rFonts w:ascii="American Typewriter" w:hAnsi="American Typewriter"/>
        </w:rPr>
      </w:pPr>
      <w:r>
        <w:rPr>
          <w:rFonts w:ascii="American Typewriter" w:hAnsi="American Typewriter"/>
        </w:rPr>
        <w:t xml:space="preserve">Bentley, Ziegler, and Streets-Salter, </w:t>
      </w:r>
      <w:r>
        <w:rPr>
          <w:rFonts w:ascii="American Typewriter" w:hAnsi="American Typewriter"/>
          <w:i/>
        </w:rPr>
        <w:t xml:space="preserve">Traditions and Encounters:  A Global Perspective on the Past.  Volume 1: From the Beginning to 1500.  </w:t>
      </w:r>
      <w:r>
        <w:rPr>
          <w:rFonts w:ascii="American Typewriter" w:hAnsi="American Typewriter"/>
        </w:rPr>
        <w:t>6</w:t>
      </w:r>
      <w:r w:rsidRPr="00E27B9A">
        <w:rPr>
          <w:rFonts w:ascii="American Typewriter" w:hAnsi="American Typewriter"/>
          <w:vertAlign w:val="superscript"/>
        </w:rPr>
        <w:t>th</w:t>
      </w:r>
      <w:r>
        <w:rPr>
          <w:rFonts w:ascii="American Typewriter" w:hAnsi="American Typewriter"/>
        </w:rPr>
        <w:t xml:space="preserve"> edition.  McGraw Hill.  ISBN:  978-0-07750490-8  It is fine to use an earlier edition, though you will be responsible for tracking any differences in chapter assignments.  There is also a combined hardback edition which includes Volumes 1 and 2.  Sometimes you can find good deals on older editions of the combined volume.  Avoid the brief editions, though that would be better than no book.</w:t>
      </w:r>
    </w:p>
    <w:p w:rsidR="00E27B9A" w:rsidRDefault="00E27B9A">
      <w:pPr>
        <w:rPr>
          <w:rFonts w:ascii="American Typewriter" w:hAnsi="American Typewriter"/>
        </w:rPr>
      </w:pPr>
    </w:p>
    <w:p w:rsidR="00E27B9A" w:rsidRDefault="00E27B9A">
      <w:pPr>
        <w:rPr>
          <w:rFonts w:ascii="American Typewriter" w:hAnsi="American Typewriter"/>
        </w:rPr>
      </w:pPr>
      <w:r>
        <w:rPr>
          <w:rFonts w:ascii="American Typewriter" w:hAnsi="American Typewriter"/>
        </w:rPr>
        <w:t xml:space="preserve">Utgaard, </w:t>
      </w:r>
      <w:r>
        <w:rPr>
          <w:rFonts w:ascii="American Typewriter" w:hAnsi="American Typewriter"/>
          <w:i/>
        </w:rPr>
        <w:t xml:space="preserve">Material Culture and Memory in Early World History.  </w:t>
      </w:r>
      <w:r>
        <w:rPr>
          <w:rFonts w:ascii="American Typewriter" w:hAnsi="American Typewriter"/>
        </w:rPr>
        <w:t>This reader</w:t>
      </w:r>
      <w:r w:rsidR="000C31EF">
        <w:rPr>
          <w:rFonts w:ascii="American Typewriter" w:hAnsi="American Typewriter"/>
        </w:rPr>
        <w:t xml:space="preserve"> packet</w:t>
      </w:r>
      <w:r>
        <w:rPr>
          <w:rFonts w:ascii="American Typewriter" w:hAnsi="American Typewriter"/>
        </w:rPr>
        <w:t xml:space="preserve"> is available for very low cost at the Cuyamaca bookstore.  It will also be available for free on the course Canvas site.</w:t>
      </w:r>
    </w:p>
    <w:p w:rsidR="00E27B9A" w:rsidRDefault="00E27B9A">
      <w:pPr>
        <w:rPr>
          <w:rFonts w:ascii="American Typewriter" w:hAnsi="American Typewriter"/>
        </w:rPr>
      </w:pPr>
    </w:p>
    <w:p w:rsidR="00E27B9A" w:rsidRDefault="00E27B9A">
      <w:pPr>
        <w:rPr>
          <w:rFonts w:ascii="American Typewriter" w:hAnsi="American Typewriter"/>
        </w:rPr>
      </w:pPr>
      <w:r>
        <w:rPr>
          <w:rFonts w:ascii="American Typewriter" w:hAnsi="American Typewriter"/>
        </w:rPr>
        <w:t xml:space="preserve">Foster, trans and ed., </w:t>
      </w:r>
      <w:r>
        <w:rPr>
          <w:rFonts w:ascii="American Typewriter" w:hAnsi="American Typewriter"/>
          <w:i/>
        </w:rPr>
        <w:t xml:space="preserve">The Epic of Gilgamesh.  </w:t>
      </w:r>
      <w:r>
        <w:rPr>
          <w:rFonts w:ascii="American Typewriter" w:hAnsi="American Typewriter"/>
        </w:rPr>
        <w:t>2</w:t>
      </w:r>
      <w:r w:rsidRPr="00E27B9A">
        <w:rPr>
          <w:rFonts w:ascii="American Typewriter" w:hAnsi="American Typewriter"/>
          <w:vertAlign w:val="superscript"/>
        </w:rPr>
        <w:t>nd</w:t>
      </w:r>
      <w:r>
        <w:rPr>
          <w:rFonts w:ascii="American Typewriter" w:hAnsi="American Typewriter"/>
        </w:rPr>
        <w:t xml:space="preserve"> edition.  Norton.  ISBN: 978-0-393-64398-5</w:t>
      </w:r>
      <w:r w:rsidR="00CA7564">
        <w:rPr>
          <w:rFonts w:ascii="American Typewriter" w:hAnsi="American Typewriter"/>
        </w:rPr>
        <w:t xml:space="preserve">  This low cost paperback is the class</w:t>
      </w:r>
      <w:r w:rsidR="000C31EF">
        <w:rPr>
          <w:rFonts w:ascii="American Typewriter" w:hAnsi="American Typewriter"/>
        </w:rPr>
        <w:t>ic</w:t>
      </w:r>
      <w:r w:rsidR="00CA7564">
        <w:rPr>
          <w:rFonts w:ascii="American Typewriter" w:hAnsi="American Typewriter"/>
        </w:rPr>
        <w:t xml:space="preserve"> story from ancient Iraq and is one of the oldest pieces of literature in world history.  Be sure to get the Norton edition!  We will be using this book at the beginning of the semester, so be sure to get it right away.  </w:t>
      </w:r>
    </w:p>
    <w:p w:rsidR="00151DD8" w:rsidRDefault="00151DD8">
      <w:pPr>
        <w:rPr>
          <w:rFonts w:ascii="American Typewriter" w:hAnsi="American Typewriter"/>
        </w:rPr>
      </w:pPr>
    </w:p>
    <w:p w:rsidR="00151DD8" w:rsidRDefault="00151DD8">
      <w:pPr>
        <w:rPr>
          <w:rFonts w:ascii="American Typewriter" w:hAnsi="American Typewriter"/>
        </w:rPr>
      </w:pPr>
      <w:r>
        <w:rPr>
          <w:rFonts w:ascii="American Typewriter" w:hAnsi="American Typewriter"/>
        </w:rPr>
        <w:t xml:space="preserve">Diamond, </w:t>
      </w:r>
      <w:r>
        <w:rPr>
          <w:rFonts w:ascii="American Typewriter" w:hAnsi="American Typewriter"/>
          <w:i/>
        </w:rPr>
        <w:t xml:space="preserve">Collapse:  How Societies Choose to Fail or Succeed.  </w:t>
      </w:r>
      <w:r>
        <w:rPr>
          <w:rFonts w:ascii="American Typewriter" w:hAnsi="American Typewriter"/>
        </w:rPr>
        <w:t xml:space="preserve">Penguin.  ISBN:  978-0-14-311700-1.  This low cost paperback is written by the legendary geographer/scholar from UCLA, Jared Diamond.  We will read about half of this book (the other half deals with the modern world).  There are lots of cheap used copies available on Amazon.  </w:t>
      </w:r>
    </w:p>
    <w:p w:rsidR="00714865" w:rsidRDefault="00714865">
      <w:pPr>
        <w:rPr>
          <w:rFonts w:ascii="American Typewriter" w:hAnsi="American Typewriter"/>
        </w:rPr>
      </w:pPr>
    </w:p>
    <w:p w:rsidR="00714865" w:rsidRPr="000C31EF" w:rsidRDefault="00714865" w:rsidP="00714865">
      <w:pPr>
        <w:rPr>
          <w:rFonts w:ascii="American Typewriter" w:hAnsi="American Typewriter"/>
          <w:b/>
        </w:rPr>
      </w:pPr>
      <w:r w:rsidRPr="000C31EF">
        <w:rPr>
          <w:rFonts w:ascii="American Typewriter" w:hAnsi="American Typewriter"/>
          <w:b/>
        </w:rPr>
        <w:t>History 101 Modern World History</w:t>
      </w:r>
    </w:p>
    <w:p w:rsidR="00714865" w:rsidRDefault="00714865" w:rsidP="00714865">
      <w:pPr>
        <w:rPr>
          <w:rFonts w:ascii="American Typewriter" w:hAnsi="American Typewriter"/>
        </w:rPr>
      </w:pPr>
    </w:p>
    <w:p w:rsidR="00714865" w:rsidRDefault="00714865" w:rsidP="00714865">
      <w:pPr>
        <w:rPr>
          <w:rFonts w:ascii="American Typewriter" w:hAnsi="American Typewriter"/>
        </w:rPr>
      </w:pPr>
      <w:r>
        <w:rPr>
          <w:rFonts w:ascii="American Typewriter" w:hAnsi="American Typewriter"/>
        </w:rPr>
        <w:t>The course explores world civilizations and societies from 1500 to the present.  We explore the big changes in the modern world beginning with the conquest of the Americas, slavery, and the creation of the Atlantic world.  Other big topics include, industrialization, political revolutions and ideologies, imperialism, resistance to imperialism, the world wars, the Cold War, and globalization.  It is not necessary to take History 100 before taking History 101.</w:t>
      </w:r>
    </w:p>
    <w:p w:rsidR="00714865" w:rsidRDefault="00714865" w:rsidP="00714865">
      <w:pPr>
        <w:rPr>
          <w:rFonts w:ascii="American Typewriter" w:hAnsi="American Typewriter"/>
        </w:rPr>
      </w:pPr>
    </w:p>
    <w:p w:rsidR="00714865" w:rsidRDefault="00714865" w:rsidP="00714865">
      <w:pPr>
        <w:rPr>
          <w:rFonts w:ascii="American Typewriter" w:hAnsi="American Typewriter"/>
        </w:rPr>
      </w:pPr>
      <w:r>
        <w:rPr>
          <w:rFonts w:ascii="American Typewriter" w:hAnsi="American Typewriter"/>
        </w:rPr>
        <w:t>Required Books for History 101</w:t>
      </w:r>
    </w:p>
    <w:p w:rsidR="00714865" w:rsidRDefault="00714865" w:rsidP="00714865">
      <w:pPr>
        <w:rPr>
          <w:rFonts w:ascii="American Typewriter" w:hAnsi="American Typewriter"/>
        </w:rPr>
      </w:pPr>
    </w:p>
    <w:p w:rsidR="00714865" w:rsidRDefault="00714865" w:rsidP="00714865">
      <w:pPr>
        <w:rPr>
          <w:rFonts w:ascii="American Typewriter" w:hAnsi="American Typewriter"/>
        </w:rPr>
      </w:pPr>
      <w:r>
        <w:rPr>
          <w:rFonts w:ascii="American Typewriter" w:hAnsi="American Typewriter"/>
        </w:rPr>
        <w:t xml:space="preserve">Bentley, Ziegler, and Streets-Salter, </w:t>
      </w:r>
      <w:r>
        <w:rPr>
          <w:rFonts w:ascii="American Typewriter" w:hAnsi="American Typewriter"/>
          <w:i/>
        </w:rPr>
        <w:t xml:space="preserve">Traditions and Encounters:  A Global Perspective on the Past.  Volume 2: From1500 to the Present.  </w:t>
      </w:r>
      <w:r>
        <w:rPr>
          <w:rFonts w:ascii="American Typewriter" w:hAnsi="American Typewriter"/>
        </w:rPr>
        <w:t>6</w:t>
      </w:r>
      <w:r w:rsidRPr="00E27B9A">
        <w:rPr>
          <w:rFonts w:ascii="American Typewriter" w:hAnsi="American Typewriter"/>
          <w:vertAlign w:val="superscript"/>
        </w:rPr>
        <w:t>th</w:t>
      </w:r>
      <w:r>
        <w:rPr>
          <w:rFonts w:ascii="American Typewriter" w:hAnsi="American Typewriter"/>
        </w:rPr>
        <w:t xml:space="preserve"> edition.  McGraw Hill.  ISBN:  978-0</w:t>
      </w:r>
      <w:r w:rsidR="000C31EF">
        <w:rPr>
          <w:rFonts w:ascii="American Typewriter" w:hAnsi="American Typewriter"/>
        </w:rPr>
        <w:t>-07-750491-5.</w:t>
      </w:r>
      <w:r>
        <w:rPr>
          <w:rFonts w:ascii="American Typewriter" w:hAnsi="American Typewriter"/>
        </w:rPr>
        <w:t xml:space="preserve">  It is fine to use an earlier edition, </w:t>
      </w:r>
      <w:r>
        <w:rPr>
          <w:rFonts w:ascii="American Typewriter" w:hAnsi="American Typewriter"/>
        </w:rPr>
        <w:lastRenderedPageBreak/>
        <w:t>though you will be responsible for tracking any differences in chapter assignments.  There is also a combined hardback edition which includes Volumes 1 and 2.  Sometimes you can find good deals on older editions of the combined volume.  Avoid the brief editions, though that would be better than no book.</w:t>
      </w:r>
    </w:p>
    <w:p w:rsidR="00714865" w:rsidRDefault="00714865" w:rsidP="00714865">
      <w:pPr>
        <w:rPr>
          <w:rFonts w:ascii="American Typewriter" w:hAnsi="American Typewriter"/>
        </w:rPr>
      </w:pPr>
    </w:p>
    <w:p w:rsidR="00714865" w:rsidRDefault="00714865" w:rsidP="00714865">
      <w:pPr>
        <w:rPr>
          <w:rFonts w:ascii="American Typewriter" w:hAnsi="American Typewriter"/>
        </w:rPr>
      </w:pPr>
      <w:r>
        <w:rPr>
          <w:rFonts w:ascii="American Typewriter" w:hAnsi="American Typewriter"/>
        </w:rPr>
        <w:t xml:space="preserve">Utgaard, </w:t>
      </w:r>
      <w:r w:rsidR="00ED4240">
        <w:rPr>
          <w:rFonts w:ascii="American Typewriter" w:hAnsi="American Typewriter"/>
          <w:i/>
        </w:rPr>
        <w:t>Historical Memory and Cultural Icons in Modern World Civilizations</w:t>
      </w:r>
      <w:r>
        <w:rPr>
          <w:rFonts w:ascii="American Typewriter" w:hAnsi="American Typewriter"/>
          <w:i/>
        </w:rPr>
        <w:t xml:space="preserve">.  </w:t>
      </w:r>
      <w:r>
        <w:rPr>
          <w:rFonts w:ascii="American Typewriter" w:hAnsi="American Typewriter"/>
        </w:rPr>
        <w:t>This reader</w:t>
      </w:r>
      <w:r w:rsidR="000C31EF">
        <w:rPr>
          <w:rFonts w:ascii="American Typewriter" w:hAnsi="American Typewriter"/>
        </w:rPr>
        <w:t xml:space="preserve"> packet</w:t>
      </w:r>
      <w:r>
        <w:rPr>
          <w:rFonts w:ascii="American Typewriter" w:hAnsi="American Typewriter"/>
        </w:rPr>
        <w:t xml:space="preserve"> is available for very low cost at the Cuyamaca bookstore.  It will also be available for free on the course Canvas site.</w:t>
      </w:r>
    </w:p>
    <w:p w:rsidR="00280FAB" w:rsidRDefault="00280FAB" w:rsidP="00714865">
      <w:pPr>
        <w:rPr>
          <w:rFonts w:ascii="American Typewriter" w:hAnsi="American Typewriter"/>
        </w:rPr>
      </w:pPr>
    </w:p>
    <w:p w:rsidR="00280FAB" w:rsidRDefault="00280FAB" w:rsidP="00280FAB">
      <w:pPr>
        <w:rPr>
          <w:rFonts w:ascii="American Typewriter" w:hAnsi="American Typewriter"/>
          <w:b/>
        </w:rPr>
      </w:pPr>
      <w:r>
        <w:rPr>
          <w:rFonts w:ascii="American Typewriter" w:hAnsi="American Typewriter"/>
          <w:b/>
        </w:rPr>
        <w:t>History 105 Early Western Civilization</w:t>
      </w:r>
    </w:p>
    <w:p w:rsidR="00280FAB" w:rsidRDefault="00280FAB" w:rsidP="00280FAB">
      <w:pPr>
        <w:rPr>
          <w:rFonts w:ascii="American Typewriter" w:hAnsi="American Typewriter"/>
          <w:b/>
        </w:rPr>
      </w:pPr>
    </w:p>
    <w:p w:rsidR="00280FAB" w:rsidRDefault="00280FAB" w:rsidP="00280FAB">
      <w:pPr>
        <w:rPr>
          <w:rFonts w:ascii="American Typewriter" w:hAnsi="American Typewriter"/>
        </w:rPr>
      </w:pPr>
      <w:r>
        <w:rPr>
          <w:rFonts w:ascii="American Typewriter" w:hAnsi="American Typewriter"/>
        </w:rPr>
        <w:t>This course focuses on the major periods and themes of Early Western Civilization including, Ancient Greece, the Roman Republic, the Roman Empire, the birth and development of Christianity, the Middle Ages, and the Renaissance.</w:t>
      </w:r>
    </w:p>
    <w:p w:rsidR="00280FAB" w:rsidRDefault="00280FAB" w:rsidP="00280FAB">
      <w:pPr>
        <w:rPr>
          <w:rFonts w:ascii="American Typewriter" w:hAnsi="American Typewriter"/>
        </w:rPr>
      </w:pPr>
    </w:p>
    <w:p w:rsidR="00280FAB" w:rsidRDefault="00280FAB" w:rsidP="00280FAB">
      <w:pPr>
        <w:rPr>
          <w:rFonts w:ascii="American Typewriter" w:hAnsi="American Typewriter"/>
        </w:rPr>
      </w:pPr>
      <w:r>
        <w:rPr>
          <w:rFonts w:ascii="American Typewriter" w:hAnsi="American Typewriter"/>
        </w:rPr>
        <w:t xml:space="preserve">Hunt, et Al., </w:t>
      </w:r>
      <w:r>
        <w:rPr>
          <w:rFonts w:ascii="American Typewriter" w:hAnsi="American Typewriter"/>
          <w:i/>
        </w:rPr>
        <w:t xml:space="preserve">The Making of the West. Volume 1.  </w:t>
      </w:r>
      <w:r>
        <w:rPr>
          <w:rFonts w:ascii="American Typewriter" w:hAnsi="American Typewriter"/>
        </w:rPr>
        <w:t>6</w:t>
      </w:r>
      <w:r w:rsidRPr="00F22FD8">
        <w:rPr>
          <w:rFonts w:ascii="American Typewriter" w:hAnsi="American Typewriter"/>
          <w:vertAlign w:val="superscript"/>
        </w:rPr>
        <w:t>th</w:t>
      </w:r>
      <w:r>
        <w:rPr>
          <w:rFonts w:ascii="American Typewriter" w:hAnsi="American Typewriter"/>
        </w:rPr>
        <w:t xml:space="preserve"> edition.  Bedford St. Martin’s.  ISBN:  9781319103651</w:t>
      </w:r>
      <w:r>
        <w:rPr>
          <w:rFonts w:ascii="American Typewriter" w:hAnsi="American Typewriter"/>
        </w:rPr>
        <w:t xml:space="preserve">  This is a well written and moderate cost book.  Earlier editions are fine as well.</w:t>
      </w:r>
    </w:p>
    <w:p w:rsidR="00280FAB" w:rsidRDefault="00280FAB" w:rsidP="00280FAB">
      <w:pPr>
        <w:rPr>
          <w:rFonts w:ascii="American Typewriter" w:hAnsi="American Typewriter"/>
        </w:rPr>
      </w:pPr>
    </w:p>
    <w:p w:rsidR="00280FAB" w:rsidRPr="00F22FD8" w:rsidRDefault="00280FAB" w:rsidP="00280FAB">
      <w:pPr>
        <w:rPr>
          <w:rFonts w:ascii="American Typewriter" w:hAnsi="American Typewriter"/>
        </w:rPr>
      </w:pPr>
      <w:r>
        <w:rPr>
          <w:rFonts w:ascii="American Typewriter" w:hAnsi="American Typewriter"/>
        </w:rPr>
        <w:t xml:space="preserve">Wells, </w:t>
      </w:r>
      <w:r>
        <w:rPr>
          <w:rFonts w:ascii="American Typewriter" w:hAnsi="American Typewriter"/>
          <w:i/>
        </w:rPr>
        <w:t xml:space="preserve">The Battle that Stopped Rome.  </w:t>
      </w:r>
      <w:r>
        <w:rPr>
          <w:rFonts w:ascii="American Typewriter" w:hAnsi="American Typewriter"/>
        </w:rPr>
        <w:t>Norton.  978-0-393-32643-7</w:t>
      </w:r>
      <w:r>
        <w:rPr>
          <w:rFonts w:ascii="American Typewriter" w:hAnsi="American Typewriter"/>
        </w:rPr>
        <w:t xml:space="preserve">.  This is a low cost paperback book </w:t>
      </w:r>
      <w:r w:rsidR="007120F5">
        <w:rPr>
          <w:rFonts w:ascii="American Typewriter" w:hAnsi="American Typewriter"/>
        </w:rPr>
        <w:t>dealing with the Roman military, its greatest defeat, the Age of Augustus, and the problem of imperial expansion.</w:t>
      </w:r>
    </w:p>
    <w:p w:rsidR="00280FAB" w:rsidRDefault="00280FAB" w:rsidP="00714865">
      <w:pPr>
        <w:rPr>
          <w:rFonts w:ascii="American Typewriter" w:hAnsi="American Typewriter"/>
        </w:rPr>
      </w:pPr>
    </w:p>
    <w:p w:rsidR="00714865" w:rsidRDefault="00714865" w:rsidP="00714865">
      <w:pPr>
        <w:rPr>
          <w:rFonts w:ascii="American Typewriter" w:hAnsi="American Typewriter"/>
        </w:rPr>
      </w:pPr>
    </w:p>
    <w:p w:rsidR="00714865" w:rsidRPr="00151DD8" w:rsidRDefault="00714865">
      <w:pPr>
        <w:rPr>
          <w:rFonts w:ascii="American Typewriter" w:hAnsi="American Typewriter"/>
        </w:rPr>
      </w:pPr>
    </w:p>
    <w:sectPr w:rsidR="00714865" w:rsidRPr="00151DD8" w:rsidSect="00F73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BD"/>
    <w:rsid w:val="000C31EF"/>
    <w:rsid w:val="00140253"/>
    <w:rsid w:val="00151DD8"/>
    <w:rsid w:val="00177139"/>
    <w:rsid w:val="00280FAB"/>
    <w:rsid w:val="002E1810"/>
    <w:rsid w:val="00324507"/>
    <w:rsid w:val="004C76C6"/>
    <w:rsid w:val="00677E09"/>
    <w:rsid w:val="007120F5"/>
    <w:rsid w:val="00714865"/>
    <w:rsid w:val="007F2ACD"/>
    <w:rsid w:val="009E4DBD"/>
    <w:rsid w:val="00B46AEF"/>
    <w:rsid w:val="00B501B4"/>
    <w:rsid w:val="00CA7564"/>
    <w:rsid w:val="00E10709"/>
    <w:rsid w:val="00E27B9A"/>
    <w:rsid w:val="00EA4B00"/>
    <w:rsid w:val="00ED4240"/>
    <w:rsid w:val="00F7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6A1609"/>
  <w15:chartTrackingRefBased/>
  <w15:docId w15:val="{5447C348-4996-C943-9040-00A5A9E7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2020-07-01T16:31:00Z</cp:lastPrinted>
  <dcterms:created xsi:type="dcterms:W3CDTF">2020-06-09T19:56:00Z</dcterms:created>
  <dcterms:modified xsi:type="dcterms:W3CDTF">2020-07-01T16:42:00Z</dcterms:modified>
</cp:coreProperties>
</file>