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CCB9F" w14:textId="77777777" w:rsidR="003D1688" w:rsidRDefault="003D1688" w:rsidP="00EE40E4">
      <w:pPr>
        <w:pStyle w:val="Title"/>
      </w:pPr>
    </w:p>
    <w:p w14:paraId="03AC66D8" w14:textId="50453348" w:rsidR="00D60FD9" w:rsidRPr="00595475" w:rsidRDefault="005F5F56" w:rsidP="00595475">
      <w:pPr>
        <w:pStyle w:val="Title"/>
      </w:pPr>
      <w:r w:rsidRPr="00595475">
        <w:t>ART APPRECIATION</w:t>
      </w:r>
    </w:p>
    <w:p w14:paraId="6DBF2CFF" w14:textId="69BF0717" w:rsidR="00D60FD9" w:rsidRPr="00394DDE" w:rsidRDefault="0088384C" w:rsidP="00160F65">
      <w:pPr>
        <w:outlineLvl w:val="0"/>
      </w:pPr>
      <w:r>
        <w:t>Art 100-4750</w:t>
      </w:r>
      <w:r w:rsidR="00266A8A">
        <w:t>-</w:t>
      </w:r>
      <w:r w:rsidR="00007C97">
        <w:t>Cuyamaca College-</w:t>
      </w:r>
      <w:r w:rsidR="00987C4A">
        <w:t xml:space="preserve">Spring </w:t>
      </w:r>
      <w:r w:rsidR="001D1206" w:rsidRPr="00394DDE">
        <w:t>Semester</w:t>
      </w:r>
    </w:p>
    <w:p w14:paraId="0C02176F" w14:textId="242902EC" w:rsidR="005B63BF" w:rsidRDefault="00327505" w:rsidP="005B63BF">
      <w:pPr>
        <w:outlineLvl w:val="0"/>
      </w:pPr>
      <w:r>
        <w:t>January 28-June 3, 2019</w:t>
      </w:r>
    </w:p>
    <w:p w14:paraId="4749B84B" w14:textId="77777777" w:rsidR="005B63BF" w:rsidRDefault="005B63BF" w:rsidP="005B63BF">
      <w:pPr>
        <w:outlineLvl w:val="0"/>
      </w:pPr>
      <w:r>
        <w:t>Course delivered online via the Canvas Learning Management System</w:t>
      </w:r>
    </w:p>
    <w:p w14:paraId="722FED36" w14:textId="77777777" w:rsidR="005B63BF" w:rsidRDefault="005B63BF" w:rsidP="005B63BF">
      <w:pPr>
        <w:outlineLvl w:val="0"/>
        <w:rPr>
          <w:rStyle w:val="Hyperlink1"/>
          <w:color w:val="000000"/>
          <w:sz w:val="24"/>
        </w:rPr>
      </w:pPr>
      <w:r w:rsidRPr="00394DDE">
        <w:t xml:space="preserve">Contact the instructor, Steve Schlichtenmyer, at: </w:t>
      </w:r>
      <w:hyperlink r:id="rId8" w:history="1">
        <w:r w:rsidRPr="00394DDE">
          <w:rPr>
            <w:rStyle w:val="Hyperlink1"/>
            <w:color w:val="000000"/>
            <w:sz w:val="24"/>
          </w:rPr>
          <w:t>steve.schlichtenmyer@gcccd.edu</w:t>
        </w:r>
      </w:hyperlink>
    </w:p>
    <w:p w14:paraId="33AC13E6" w14:textId="77777777" w:rsidR="005B63BF" w:rsidRPr="007D5795" w:rsidRDefault="005B63BF" w:rsidP="005B63BF">
      <w:pPr>
        <w:spacing w:after="240"/>
        <w:outlineLvl w:val="0"/>
        <w:rPr>
          <w:color w:val="000000"/>
        </w:rPr>
      </w:pPr>
      <w:r>
        <w:rPr>
          <w:rStyle w:val="Hyperlink1"/>
          <w:color w:val="000000"/>
          <w:sz w:val="24"/>
          <w:u w:val="none"/>
        </w:rPr>
        <w:t xml:space="preserve">Virtual </w:t>
      </w:r>
      <w:r w:rsidRPr="009924D8">
        <w:rPr>
          <w:rStyle w:val="Hyperlink1"/>
          <w:color w:val="000000"/>
          <w:sz w:val="24"/>
          <w:u w:val="none"/>
        </w:rPr>
        <w:t xml:space="preserve">Office Hours: </w:t>
      </w:r>
      <w:r>
        <w:rPr>
          <w:rStyle w:val="Hyperlink1"/>
          <w:color w:val="000000"/>
          <w:sz w:val="24"/>
          <w:u w:val="none"/>
        </w:rPr>
        <w:t>I am available for online meetings. Please see page 5 for complete details.</w:t>
      </w:r>
    </w:p>
    <w:p w14:paraId="6B842BF4" w14:textId="77777777" w:rsidR="005B63BF" w:rsidRPr="004B4AC4" w:rsidRDefault="005B63BF" w:rsidP="004E28D3">
      <w:pPr>
        <w:pStyle w:val="Heading1"/>
        <w:rPr>
          <w:sz w:val="32"/>
          <w:szCs w:val="32"/>
        </w:rPr>
      </w:pPr>
      <w:r w:rsidRPr="004B4AC4">
        <w:rPr>
          <w:sz w:val="32"/>
          <w:szCs w:val="32"/>
        </w:rPr>
        <w:t>Course Description</w:t>
      </w:r>
    </w:p>
    <w:p w14:paraId="489721D5" w14:textId="77777777" w:rsidR="005B63BF" w:rsidRPr="00394DDE" w:rsidRDefault="005B63BF" w:rsidP="005B63BF">
      <w:pPr>
        <w:spacing w:after="120" w:line="320" w:lineRule="atLeast"/>
      </w:pPr>
      <w:r w:rsidRPr="00394DDE">
        <w:t xml:space="preserve">In this introductory course, students will learn how to examine, compare, analyze, evaluate, interpret, and discuss works of visual art within their cultural contexts. Art media for study will include drawing, painting, printmaking, photography, sculpture, ceramics, textiles, film, and architecture. Works for examination will encompass representative styles from Western and other major world </w:t>
      </w:r>
      <w:proofErr w:type="gramStart"/>
      <w:r w:rsidRPr="00394DDE">
        <w:t>cultures, and</w:t>
      </w:r>
      <w:proofErr w:type="gramEnd"/>
      <w:r w:rsidRPr="00394DDE">
        <w:t xml:space="preserve"> will include the artistic contributions of women and minority cultures.</w:t>
      </w:r>
    </w:p>
    <w:p w14:paraId="68F9BB53" w14:textId="77777777" w:rsidR="005B63BF" w:rsidRPr="004B4AC4" w:rsidRDefault="005B63BF" w:rsidP="004E28D3">
      <w:pPr>
        <w:pStyle w:val="Heading1"/>
        <w:rPr>
          <w:bCs/>
          <w:sz w:val="32"/>
          <w:szCs w:val="32"/>
        </w:rPr>
      </w:pPr>
      <w:r w:rsidRPr="004B4AC4">
        <w:rPr>
          <w:sz w:val="32"/>
          <w:szCs w:val="32"/>
        </w:rPr>
        <w:t>Learning Objectives - What I want you to know</w:t>
      </w:r>
    </w:p>
    <w:p w14:paraId="4F943BEA" w14:textId="5FE2C423" w:rsidR="005B63BF" w:rsidRPr="00C57180" w:rsidRDefault="003D5221" w:rsidP="005B63BF">
      <w:pPr>
        <w:pStyle w:val="NormalWeb"/>
        <w:spacing w:before="0" w:beforeAutospacing="0" w:after="120" w:afterAutospacing="0" w:line="276" w:lineRule="auto"/>
        <w:rPr>
          <w:color w:val="222222"/>
        </w:rPr>
      </w:pPr>
      <w:r>
        <w:rPr>
          <w:color w:val="222222"/>
        </w:rPr>
        <w:t>In</w:t>
      </w:r>
      <w:r w:rsidR="005B63BF" w:rsidRPr="00C57180">
        <w:rPr>
          <w:color w:val="222222"/>
        </w:rPr>
        <w:t xml:space="preserve"> just 16 weeks, after taking this course, you will understand why people make art and why that's important. In addition to traditional media, such as painting, sculpture, and architecture, we will be looking at printmaking, photography, time-based media, and conceptual art. After this course, you will have a solid understanding of:</w:t>
      </w:r>
    </w:p>
    <w:p w14:paraId="04CB54E8" w14:textId="77777777" w:rsidR="005B63BF" w:rsidRPr="00C57180" w:rsidRDefault="005B63BF" w:rsidP="005B63BF">
      <w:pPr>
        <w:numPr>
          <w:ilvl w:val="0"/>
          <w:numId w:val="27"/>
        </w:numPr>
        <w:spacing w:line="276" w:lineRule="auto"/>
        <w:rPr>
          <w:color w:val="222222"/>
        </w:rPr>
      </w:pPr>
      <w:r w:rsidRPr="00C57180">
        <w:rPr>
          <w:color w:val="222222"/>
        </w:rPr>
        <w:t>The relationship between the artist, the creative process, and the audience.</w:t>
      </w:r>
    </w:p>
    <w:p w14:paraId="0784F40B" w14:textId="77777777" w:rsidR="005B63BF" w:rsidRPr="00C57180" w:rsidRDefault="005B63BF" w:rsidP="005B63BF">
      <w:pPr>
        <w:numPr>
          <w:ilvl w:val="0"/>
          <w:numId w:val="27"/>
        </w:numPr>
        <w:spacing w:line="276" w:lineRule="auto"/>
        <w:rPr>
          <w:color w:val="222222"/>
        </w:rPr>
      </w:pPr>
      <w:r w:rsidRPr="00C57180">
        <w:rPr>
          <w:color w:val="222222"/>
        </w:rPr>
        <w:t>How artists compose their works using visual elements and design principles. </w:t>
      </w:r>
    </w:p>
    <w:p w14:paraId="12930079" w14:textId="77777777" w:rsidR="005B63BF" w:rsidRPr="00C57180" w:rsidRDefault="005B63BF" w:rsidP="005B63BF">
      <w:pPr>
        <w:numPr>
          <w:ilvl w:val="0"/>
          <w:numId w:val="27"/>
        </w:numPr>
        <w:spacing w:before="100" w:beforeAutospacing="1" w:after="100" w:afterAutospacing="1" w:line="276" w:lineRule="auto"/>
        <w:rPr>
          <w:color w:val="222222"/>
        </w:rPr>
      </w:pPr>
      <w:r w:rsidRPr="00C57180">
        <w:rPr>
          <w:color w:val="222222"/>
        </w:rPr>
        <w:t>The ways that art reflects diverse social, economic, political and cultural developments. </w:t>
      </w:r>
    </w:p>
    <w:p w14:paraId="2C85D775" w14:textId="77777777" w:rsidR="005B63BF" w:rsidRPr="00C57180" w:rsidRDefault="005B63BF" w:rsidP="005B63BF">
      <w:pPr>
        <w:numPr>
          <w:ilvl w:val="0"/>
          <w:numId w:val="27"/>
        </w:numPr>
        <w:spacing w:before="100" w:beforeAutospacing="1" w:after="100" w:afterAutospacing="1" w:line="276" w:lineRule="auto"/>
        <w:rPr>
          <w:color w:val="222222"/>
        </w:rPr>
      </w:pPr>
      <w:r w:rsidRPr="00C57180">
        <w:rPr>
          <w:color w:val="222222"/>
        </w:rPr>
        <w:t>How the work of today's artists reflects and influences present day culture.</w:t>
      </w:r>
    </w:p>
    <w:p w14:paraId="25A77182" w14:textId="77777777" w:rsidR="005B63BF" w:rsidRPr="00C57180" w:rsidRDefault="005B63BF" w:rsidP="005B63BF">
      <w:pPr>
        <w:numPr>
          <w:ilvl w:val="0"/>
          <w:numId w:val="27"/>
        </w:numPr>
        <w:spacing w:before="100" w:beforeAutospacing="1" w:after="100" w:afterAutospacing="1" w:line="276" w:lineRule="auto"/>
        <w:rPr>
          <w:color w:val="222222"/>
        </w:rPr>
      </w:pPr>
      <w:r w:rsidRPr="00C57180">
        <w:rPr>
          <w:color w:val="222222"/>
        </w:rPr>
        <w:t>Universal concepts that are expressed in works of art from diverse cultures.</w:t>
      </w:r>
    </w:p>
    <w:p w14:paraId="23BA3F13" w14:textId="77777777" w:rsidR="005B63BF" w:rsidRDefault="005B63BF" w:rsidP="005B63BF">
      <w:pPr>
        <w:numPr>
          <w:ilvl w:val="0"/>
          <w:numId w:val="27"/>
        </w:numPr>
        <w:spacing w:after="120" w:line="276" w:lineRule="auto"/>
        <w:rPr>
          <w:color w:val="222222"/>
        </w:rPr>
      </w:pPr>
      <w:r w:rsidRPr="00C57180">
        <w:rPr>
          <w:color w:val="222222"/>
        </w:rPr>
        <w:t>The aesthetic advances represented by seminal works of art.</w:t>
      </w:r>
    </w:p>
    <w:p w14:paraId="3B12943E" w14:textId="77777777" w:rsidR="005B63BF" w:rsidRPr="004B4AC4" w:rsidRDefault="005B63BF" w:rsidP="004E28D3">
      <w:pPr>
        <w:pStyle w:val="Heading1"/>
        <w:rPr>
          <w:sz w:val="32"/>
          <w:szCs w:val="32"/>
        </w:rPr>
      </w:pPr>
      <w:r w:rsidRPr="004B4AC4">
        <w:rPr>
          <w:sz w:val="32"/>
          <w:szCs w:val="32"/>
        </w:rPr>
        <w:t xml:space="preserve">Student Learning Outcomes </w:t>
      </w:r>
    </w:p>
    <w:p w14:paraId="52CDEE48" w14:textId="77777777" w:rsidR="005B63BF" w:rsidRPr="00394DDE" w:rsidRDefault="005B63BF" w:rsidP="005B63BF">
      <w:pPr>
        <w:widowControl w:val="0"/>
        <w:autoSpaceDE w:val="0"/>
        <w:autoSpaceDN w:val="0"/>
        <w:adjustRightInd w:val="0"/>
        <w:spacing w:line="320" w:lineRule="atLeast"/>
      </w:pPr>
      <w:r w:rsidRPr="00394DDE">
        <w:t>Upon successful completion of this course, students will be able to:</w:t>
      </w:r>
    </w:p>
    <w:p w14:paraId="4253E514" w14:textId="77777777" w:rsidR="00370AC4" w:rsidRDefault="005B63BF" w:rsidP="00370AC4">
      <w:pPr>
        <w:pStyle w:val="ListParagraph"/>
        <w:widowControl w:val="0"/>
        <w:numPr>
          <w:ilvl w:val="0"/>
          <w:numId w:val="12"/>
        </w:numPr>
        <w:autoSpaceDE w:val="0"/>
        <w:autoSpaceDN w:val="0"/>
        <w:adjustRightInd w:val="0"/>
        <w:spacing w:after="120" w:line="320" w:lineRule="atLeast"/>
        <w:ind w:left="360"/>
      </w:pPr>
      <w:r w:rsidRPr="00394DDE">
        <w:t xml:space="preserve">Use art vocabulary to identify and analyze the formal and aesthetic components in works of art or the processes by which they are made. </w:t>
      </w:r>
    </w:p>
    <w:p w14:paraId="142A5442" w14:textId="40240EAD" w:rsidR="00370AC4" w:rsidRDefault="005B63BF" w:rsidP="00370AC4">
      <w:pPr>
        <w:pStyle w:val="ListParagraph"/>
        <w:widowControl w:val="0"/>
        <w:numPr>
          <w:ilvl w:val="0"/>
          <w:numId w:val="12"/>
        </w:numPr>
        <w:autoSpaceDE w:val="0"/>
        <w:autoSpaceDN w:val="0"/>
        <w:adjustRightInd w:val="0"/>
        <w:spacing w:after="120" w:line="320" w:lineRule="atLeast"/>
        <w:ind w:left="360"/>
      </w:pPr>
      <w:r w:rsidRPr="00394DDE">
        <w:t>Identify artistic qualities, major works, and significant individuals in art from various historical periods.</w:t>
      </w:r>
    </w:p>
    <w:p w14:paraId="36EF2D70" w14:textId="44C77EAF" w:rsidR="005B63BF" w:rsidRPr="00C57180" w:rsidRDefault="005B63BF" w:rsidP="005B63BF">
      <w:pPr>
        <w:pStyle w:val="ListParagraph"/>
        <w:widowControl w:val="0"/>
        <w:numPr>
          <w:ilvl w:val="0"/>
          <w:numId w:val="12"/>
        </w:numPr>
        <w:tabs>
          <w:tab w:val="left" w:pos="220"/>
          <w:tab w:val="left" w:pos="720"/>
        </w:tabs>
        <w:autoSpaceDE w:val="0"/>
        <w:autoSpaceDN w:val="0"/>
        <w:adjustRightInd w:val="0"/>
        <w:spacing w:after="120" w:line="320" w:lineRule="atLeast"/>
        <w:ind w:left="360"/>
      </w:pPr>
      <w:r>
        <w:t xml:space="preserve"> </w:t>
      </w:r>
      <w:r w:rsidRPr="00394DDE">
        <w:t xml:space="preserve">Identify the diverse, social, political, economic, or cultural perspectives that affect art. </w:t>
      </w:r>
    </w:p>
    <w:p w14:paraId="10AEE3C7" w14:textId="77777777" w:rsidR="005B63BF" w:rsidRPr="004B4AC4" w:rsidRDefault="005B63BF" w:rsidP="004E28D3">
      <w:pPr>
        <w:pStyle w:val="Heading1"/>
        <w:rPr>
          <w:sz w:val="32"/>
          <w:szCs w:val="32"/>
        </w:rPr>
      </w:pPr>
      <w:r w:rsidRPr="004B4AC4">
        <w:rPr>
          <w:sz w:val="32"/>
          <w:szCs w:val="32"/>
        </w:rPr>
        <w:t xml:space="preserve">Approach </w:t>
      </w:r>
    </w:p>
    <w:p w14:paraId="206504B7" w14:textId="77777777" w:rsidR="005B63BF" w:rsidRDefault="005B63BF" w:rsidP="005B63BF">
      <w:pPr>
        <w:adjustRightInd w:val="0"/>
        <w:spacing w:after="240" w:line="320" w:lineRule="atLeast"/>
      </w:pPr>
      <w:r w:rsidRPr="003D1688">
        <w:t>This is an online class delivered via the Canvas Learning Management System. It is logically organized into a sequence of six</w:t>
      </w:r>
      <w:r>
        <w:t>teen</w:t>
      </w:r>
      <w:r w:rsidRPr="003D1688">
        <w:t xml:space="preserve"> weekly modules. Each week you are required to log into Canvas and complete assigned readings, watch instructional videos, submit assignments, participate in discussions, and take quizzes. Readings are reinforced </w:t>
      </w:r>
      <w:proofErr w:type="gramStart"/>
      <w:r w:rsidRPr="003D1688">
        <w:t>by the use of</w:t>
      </w:r>
      <w:proofErr w:type="gramEnd"/>
      <w:r w:rsidRPr="003D1688">
        <w:t xml:space="preserve"> st</w:t>
      </w:r>
      <w:r>
        <w:t xml:space="preserve">udy guides, accessible </w:t>
      </w:r>
      <w:r w:rsidRPr="003D1688">
        <w:t xml:space="preserve">via Canvas. The purpose of this approach is to make course content relevant to your life and to promote </w:t>
      </w:r>
      <w:r>
        <w:t xml:space="preserve">the ability to think critically, </w:t>
      </w:r>
      <w:r w:rsidRPr="003D1688">
        <w:t xml:space="preserve">which is what differentiates college level courses from those that stress only the recognition of facts or the paraphrasing of information. </w:t>
      </w:r>
    </w:p>
    <w:p w14:paraId="5E729587" w14:textId="77777777" w:rsidR="005B63BF" w:rsidRPr="004B4AC4" w:rsidRDefault="005B63BF" w:rsidP="004E28D3">
      <w:pPr>
        <w:pStyle w:val="Heading1"/>
        <w:rPr>
          <w:sz w:val="32"/>
          <w:szCs w:val="32"/>
        </w:rPr>
      </w:pPr>
      <w:r w:rsidRPr="004B4AC4">
        <w:rPr>
          <w:sz w:val="32"/>
          <w:szCs w:val="32"/>
        </w:rPr>
        <w:t xml:space="preserve">Required Reading </w:t>
      </w:r>
    </w:p>
    <w:p w14:paraId="7DD5D1D4" w14:textId="2FD75067" w:rsidR="00860110" w:rsidRPr="004B4AC4" w:rsidRDefault="005B63BF" w:rsidP="004B4AC4">
      <w:r w:rsidRPr="003D1688">
        <w:t xml:space="preserve">Frank, Patrick. </w:t>
      </w:r>
      <w:proofErr w:type="spellStart"/>
      <w:r w:rsidRPr="003D1688">
        <w:rPr>
          <w:i/>
        </w:rPr>
        <w:t>Prebles</w:t>
      </w:r>
      <w:proofErr w:type="spellEnd"/>
      <w:r w:rsidRPr="003D1688">
        <w:rPr>
          <w:i/>
        </w:rPr>
        <w:t>’ Artforms</w:t>
      </w:r>
      <w:r w:rsidRPr="003D1688">
        <w:t xml:space="preserve">, Eleventh Edition. </w:t>
      </w:r>
    </w:p>
    <w:p w14:paraId="6287F1B4" w14:textId="1F3CB7BF" w:rsidR="000B4283" w:rsidRPr="004B1BEF" w:rsidRDefault="000B4283" w:rsidP="004E28D3">
      <w:pPr>
        <w:pStyle w:val="Heading1"/>
        <w:rPr>
          <w:bCs/>
          <w:sz w:val="32"/>
          <w:szCs w:val="32"/>
        </w:rPr>
      </w:pPr>
      <w:r w:rsidRPr="004B1BEF">
        <w:rPr>
          <w:sz w:val="32"/>
          <w:szCs w:val="32"/>
        </w:rPr>
        <w:lastRenderedPageBreak/>
        <w:t>Learning Methods</w:t>
      </w:r>
      <w:r w:rsidR="00A04B42" w:rsidRPr="004B1BEF">
        <w:rPr>
          <w:sz w:val="32"/>
          <w:szCs w:val="32"/>
        </w:rPr>
        <w:t xml:space="preserve"> - What you will do</w:t>
      </w:r>
      <w:r w:rsidRPr="004B1BEF">
        <w:rPr>
          <w:sz w:val="32"/>
          <w:szCs w:val="32"/>
        </w:rPr>
        <w:t> </w:t>
      </w:r>
    </w:p>
    <w:p w14:paraId="14506D0C" w14:textId="77777777" w:rsidR="000B4283" w:rsidRPr="00664B30" w:rsidRDefault="000B4283" w:rsidP="000B4283">
      <w:pPr>
        <w:pStyle w:val="NormalWeb"/>
        <w:spacing w:before="120" w:beforeAutospacing="0" w:after="120" w:afterAutospacing="0"/>
        <w:rPr>
          <w:color w:val="000000" w:themeColor="text1"/>
        </w:rPr>
      </w:pPr>
      <w:r w:rsidRPr="00664B30">
        <w:rPr>
          <w:color w:val="000000" w:themeColor="text1"/>
        </w:rPr>
        <w:t>This class is divided into 16 modules, one for each week in the term. Each module will be made available to you at the beginning of the corresponding instructional week. Each module includes two key elements:</w:t>
      </w:r>
    </w:p>
    <w:p w14:paraId="6C7412FD" w14:textId="77777777" w:rsidR="000B4283" w:rsidRPr="00664B30" w:rsidRDefault="000B4283" w:rsidP="000B4283">
      <w:pPr>
        <w:numPr>
          <w:ilvl w:val="0"/>
          <w:numId w:val="34"/>
        </w:numPr>
        <w:rPr>
          <w:color w:val="000000" w:themeColor="text1"/>
        </w:rPr>
      </w:pPr>
      <w:r w:rsidRPr="00664B30">
        <w:rPr>
          <w:color w:val="000000" w:themeColor="text1"/>
        </w:rPr>
        <w:t>Instructional Content (what you ne</w:t>
      </w:r>
      <w:r>
        <w:rPr>
          <w:color w:val="000000" w:themeColor="text1"/>
        </w:rPr>
        <w:t>ed to study to expand your knowledge</w:t>
      </w:r>
      <w:r w:rsidRPr="00664B30">
        <w:rPr>
          <w:color w:val="000000" w:themeColor="text1"/>
        </w:rPr>
        <w:t>)</w:t>
      </w:r>
    </w:p>
    <w:p w14:paraId="3C096581" w14:textId="77777777" w:rsidR="000B4283" w:rsidRPr="00664B30" w:rsidRDefault="000B4283" w:rsidP="000B4283">
      <w:pPr>
        <w:numPr>
          <w:ilvl w:val="0"/>
          <w:numId w:val="34"/>
        </w:numPr>
        <w:spacing w:after="240"/>
        <w:rPr>
          <w:color w:val="000000" w:themeColor="text1"/>
        </w:rPr>
      </w:pPr>
      <w:r w:rsidRPr="00664B30">
        <w:rPr>
          <w:color w:val="000000" w:themeColor="text1"/>
        </w:rPr>
        <w:t>Deliverables (what you submit for a grade)</w:t>
      </w:r>
    </w:p>
    <w:p w14:paraId="4F87C76D" w14:textId="77777777" w:rsidR="000B4283" w:rsidRPr="004B1BEF" w:rsidRDefault="000B4283" w:rsidP="00882E68">
      <w:pPr>
        <w:pStyle w:val="Heading2"/>
      </w:pPr>
      <w:r w:rsidRPr="004B1BEF">
        <w:t>1. Instructional Content</w:t>
      </w:r>
    </w:p>
    <w:p w14:paraId="26FA77F7" w14:textId="77777777" w:rsidR="000B4283" w:rsidRPr="006361D0" w:rsidRDefault="000B4283" w:rsidP="000B4283">
      <w:pPr>
        <w:pStyle w:val="NormalWeb"/>
        <w:spacing w:before="0" w:beforeAutospacing="0" w:after="240" w:afterAutospacing="0"/>
        <w:rPr>
          <w:color w:val="222222"/>
        </w:rPr>
      </w:pPr>
      <w:r w:rsidRPr="00F3183B">
        <w:rPr>
          <w:color w:val="222222"/>
        </w:rPr>
        <w:t>Each week, I will provide instructional content online, via Canvas. This content will be in the form of readings or instructional videos, which I created especially for this class.</w:t>
      </w:r>
    </w:p>
    <w:p w14:paraId="71D910A0" w14:textId="77777777" w:rsidR="000B4283" w:rsidRPr="000928C4" w:rsidRDefault="000B4283" w:rsidP="004E28D3">
      <w:pPr>
        <w:pStyle w:val="Heading3"/>
        <w:spacing w:before="0" w:beforeAutospacing="0" w:after="0" w:afterAutospacing="0"/>
        <w:rPr>
          <w:sz w:val="26"/>
          <w:szCs w:val="26"/>
        </w:rPr>
      </w:pPr>
      <w:r w:rsidRPr="000928C4">
        <w:rPr>
          <w:sz w:val="26"/>
          <w:szCs w:val="26"/>
        </w:rPr>
        <w:t>Readings and Study Guides</w:t>
      </w:r>
    </w:p>
    <w:p w14:paraId="5AD1521A" w14:textId="77777777" w:rsidR="004E28D3" w:rsidRPr="004E28D3" w:rsidRDefault="004E28D3" w:rsidP="004E28D3">
      <w:pPr>
        <w:pStyle w:val="Heading3"/>
        <w:spacing w:before="0" w:beforeAutospacing="0" w:after="0" w:afterAutospacing="0"/>
        <w:rPr>
          <w:sz w:val="10"/>
          <w:szCs w:val="10"/>
        </w:rPr>
      </w:pPr>
    </w:p>
    <w:p w14:paraId="2F5FB86C" w14:textId="77777777" w:rsidR="000B4283" w:rsidRPr="00664B30" w:rsidRDefault="000B4283" w:rsidP="000B4283">
      <w:pPr>
        <w:pStyle w:val="NormalWeb"/>
        <w:spacing w:before="0" w:beforeAutospacing="0" w:after="120" w:afterAutospacing="0"/>
        <w:rPr>
          <w:color w:val="000000" w:themeColor="text1"/>
        </w:rPr>
      </w:pPr>
      <w:proofErr w:type="gramStart"/>
      <w:r w:rsidRPr="00664B30">
        <w:rPr>
          <w:color w:val="000000" w:themeColor="text1"/>
        </w:rPr>
        <w:t>Each week,</w:t>
      </w:r>
      <w:proofErr w:type="gramEnd"/>
      <w:r w:rsidRPr="00664B30">
        <w:rPr>
          <w:color w:val="000000" w:themeColor="text1"/>
        </w:rPr>
        <w:t xml:space="preserve"> required readings are posted in Canvas. They are also listed in the Syllabus. These are accompanied by Study Guides (also posted in Canvas) to help you follow the content. Completing and understanding the content referenced in the study guides will help you be successful on the quizzes. Study guides are available to you in two way</w:t>
      </w:r>
      <w:r>
        <w:rPr>
          <w:color w:val="000000" w:themeColor="text1"/>
        </w:rPr>
        <w:t>s in Canva</w:t>
      </w:r>
      <w:r w:rsidRPr="00664B30">
        <w:rPr>
          <w:color w:val="000000" w:themeColor="text1"/>
        </w:rPr>
        <w:t>s:</w:t>
      </w:r>
    </w:p>
    <w:p w14:paraId="0632C91A" w14:textId="77777777" w:rsidR="000B4283" w:rsidRPr="00664B30" w:rsidRDefault="000B4283" w:rsidP="000B4283">
      <w:pPr>
        <w:numPr>
          <w:ilvl w:val="0"/>
          <w:numId w:val="29"/>
        </w:numPr>
        <w:spacing w:before="120"/>
        <w:ind w:left="374"/>
        <w:rPr>
          <w:color w:val="000000" w:themeColor="text1"/>
        </w:rPr>
      </w:pPr>
      <w:r w:rsidRPr="00664B30">
        <w:rPr>
          <w:color w:val="000000" w:themeColor="text1"/>
        </w:rPr>
        <w:t>They are included as text within content pages</w:t>
      </w:r>
    </w:p>
    <w:p w14:paraId="655990F5" w14:textId="77777777" w:rsidR="000B4283" w:rsidRDefault="000B4283" w:rsidP="004E28D3">
      <w:pPr>
        <w:numPr>
          <w:ilvl w:val="0"/>
          <w:numId w:val="29"/>
        </w:numPr>
        <w:ind w:left="374"/>
        <w:rPr>
          <w:color w:val="000000" w:themeColor="text1"/>
        </w:rPr>
      </w:pPr>
      <w:r w:rsidRPr="00664B30">
        <w:rPr>
          <w:color w:val="000000" w:themeColor="text1"/>
        </w:rPr>
        <w:t>They can be downloaded as PDF documents.</w:t>
      </w:r>
    </w:p>
    <w:p w14:paraId="59CB3B04" w14:textId="77777777" w:rsidR="004E28D3" w:rsidRPr="004E28D3" w:rsidRDefault="004E28D3" w:rsidP="004E28D3">
      <w:pPr>
        <w:rPr>
          <w:color w:val="000000" w:themeColor="text1"/>
          <w:sz w:val="10"/>
          <w:szCs w:val="10"/>
        </w:rPr>
      </w:pPr>
    </w:p>
    <w:p w14:paraId="381AEEC8" w14:textId="77777777" w:rsidR="000B4283" w:rsidRPr="000928C4" w:rsidRDefault="000B4283" w:rsidP="004E28D3">
      <w:pPr>
        <w:pStyle w:val="Heading3"/>
        <w:spacing w:before="0" w:beforeAutospacing="0" w:after="0" w:afterAutospacing="0"/>
        <w:rPr>
          <w:sz w:val="26"/>
          <w:szCs w:val="26"/>
        </w:rPr>
      </w:pPr>
      <w:r w:rsidRPr="000928C4">
        <w:rPr>
          <w:sz w:val="26"/>
          <w:szCs w:val="26"/>
        </w:rPr>
        <w:t>Instructional Videos </w:t>
      </w:r>
    </w:p>
    <w:p w14:paraId="64A3DB9F" w14:textId="77777777" w:rsidR="004E28D3" w:rsidRPr="004E28D3" w:rsidRDefault="004E28D3" w:rsidP="004E28D3">
      <w:pPr>
        <w:pStyle w:val="Heading3"/>
        <w:spacing w:before="0" w:beforeAutospacing="0" w:after="0" w:afterAutospacing="0"/>
        <w:rPr>
          <w:sz w:val="10"/>
          <w:szCs w:val="10"/>
        </w:rPr>
      </w:pPr>
    </w:p>
    <w:p w14:paraId="7C473815" w14:textId="77777777" w:rsidR="000B4283" w:rsidRPr="00664B30" w:rsidRDefault="000B4283" w:rsidP="000B4283">
      <w:pPr>
        <w:pStyle w:val="NormalWeb"/>
        <w:spacing w:before="0" w:beforeAutospacing="0" w:after="240" w:afterAutospacing="0"/>
        <w:rPr>
          <w:color w:val="000000" w:themeColor="text1"/>
        </w:rPr>
      </w:pPr>
      <w:r w:rsidRPr="00664B30">
        <w:rPr>
          <w:color w:val="000000" w:themeColor="text1"/>
        </w:rPr>
        <w:t>For many topics, I have created interactive video lectures that you ca</w:t>
      </w:r>
      <w:r>
        <w:rPr>
          <w:color w:val="000000" w:themeColor="text1"/>
        </w:rPr>
        <w:t>n watch at home</w:t>
      </w:r>
      <w:r w:rsidRPr="00664B30">
        <w:rPr>
          <w:color w:val="000000" w:themeColor="text1"/>
        </w:rPr>
        <w:t xml:space="preserve">. </w:t>
      </w:r>
      <w:r>
        <w:rPr>
          <w:color w:val="000000" w:themeColor="text1"/>
        </w:rPr>
        <w:t xml:space="preserve">As </w:t>
      </w:r>
      <w:r w:rsidRPr="00664B30">
        <w:rPr>
          <w:color w:val="000000" w:themeColor="text1"/>
        </w:rPr>
        <w:t>you watch each video, you can pause and answer questions that are provided in the video. These include many of the same questions as those in the Study Guides. I've also posted links to other videos that will help you understand the material. </w:t>
      </w:r>
    </w:p>
    <w:p w14:paraId="533F7E21" w14:textId="77777777" w:rsidR="000B4283" w:rsidRPr="004B1BEF" w:rsidRDefault="000B4283" w:rsidP="004E28D3">
      <w:pPr>
        <w:pStyle w:val="Heading2"/>
        <w:spacing w:after="0"/>
      </w:pPr>
      <w:r w:rsidRPr="004B1BEF">
        <w:t>2. Deliverables</w:t>
      </w:r>
    </w:p>
    <w:p w14:paraId="45D6A59C" w14:textId="77777777" w:rsidR="000B4283" w:rsidRPr="00664B30" w:rsidRDefault="000B4283" w:rsidP="000B4283">
      <w:pPr>
        <w:pStyle w:val="NormalWeb"/>
        <w:spacing w:before="120" w:beforeAutospacing="0" w:after="120" w:afterAutospacing="0"/>
        <w:rPr>
          <w:color w:val="000000" w:themeColor="text1"/>
        </w:rPr>
      </w:pPr>
      <w:r w:rsidRPr="00664B30">
        <w:rPr>
          <w:color w:val="000000" w:themeColor="text1"/>
        </w:rPr>
        <w:t>A deliverable is what you submit for a grade. In this course, there are three types of deliverables, described below.</w:t>
      </w:r>
      <w:r>
        <w:rPr>
          <w:color w:val="000000" w:themeColor="text1"/>
        </w:rPr>
        <w:t xml:space="preserve"> Please see the tables on pages 4 and 5 for specific submission deadlines.</w:t>
      </w:r>
    </w:p>
    <w:p w14:paraId="569C218B" w14:textId="77777777" w:rsidR="000B4283" w:rsidRPr="00664B30" w:rsidRDefault="000B4283" w:rsidP="000B4283">
      <w:pPr>
        <w:numPr>
          <w:ilvl w:val="0"/>
          <w:numId w:val="33"/>
        </w:numPr>
        <w:spacing w:before="120"/>
        <w:rPr>
          <w:color w:val="000000" w:themeColor="text1"/>
        </w:rPr>
      </w:pPr>
      <w:r w:rsidRPr="00664B30">
        <w:rPr>
          <w:color w:val="000000" w:themeColor="text1"/>
        </w:rPr>
        <w:t>Quizzes - An opportunity to demonstrate your understanding of the reading and lectures.</w:t>
      </w:r>
    </w:p>
    <w:p w14:paraId="3EBFC376" w14:textId="77777777" w:rsidR="000B4283" w:rsidRPr="00664B30" w:rsidRDefault="000B4283" w:rsidP="000B4283">
      <w:pPr>
        <w:numPr>
          <w:ilvl w:val="0"/>
          <w:numId w:val="33"/>
        </w:numPr>
        <w:spacing w:before="100" w:beforeAutospacing="1" w:after="100" w:afterAutospacing="1"/>
        <w:rPr>
          <w:color w:val="000000" w:themeColor="text1"/>
        </w:rPr>
      </w:pPr>
      <w:r w:rsidRPr="00664B30">
        <w:rPr>
          <w:color w:val="000000" w:themeColor="text1"/>
        </w:rPr>
        <w:t>Reflections - An opportunity to analyze and apply your knowledge.</w:t>
      </w:r>
    </w:p>
    <w:p w14:paraId="5DBA6A45" w14:textId="77777777" w:rsidR="000B4283" w:rsidRDefault="000B4283" w:rsidP="000B4283">
      <w:pPr>
        <w:numPr>
          <w:ilvl w:val="0"/>
          <w:numId w:val="33"/>
        </w:numPr>
        <w:spacing w:after="120"/>
        <w:rPr>
          <w:color w:val="000000" w:themeColor="text1"/>
        </w:rPr>
      </w:pPr>
      <w:r w:rsidRPr="00664B30">
        <w:rPr>
          <w:color w:val="000000" w:themeColor="text1"/>
        </w:rPr>
        <w:t>Discussions - An opportunity to investigate and discuss challenging topics with your classmates.</w:t>
      </w:r>
    </w:p>
    <w:p w14:paraId="538BC231" w14:textId="77777777" w:rsidR="000B4283" w:rsidRPr="006361D0" w:rsidRDefault="000B4283" w:rsidP="000B4283">
      <w:pPr>
        <w:pStyle w:val="NormalWeb"/>
        <w:spacing w:before="0" w:beforeAutospacing="0" w:after="240" w:afterAutospacing="0"/>
        <w:rPr>
          <w:color w:val="222222"/>
        </w:rPr>
      </w:pPr>
      <w:r>
        <w:rPr>
          <w:color w:val="222222"/>
        </w:rPr>
        <w:t>E</w:t>
      </w:r>
      <w:r w:rsidRPr="00F3183B">
        <w:rPr>
          <w:color w:val="222222"/>
        </w:rPr>
        <w:t xml:space="preserve">ach week, you will </w:t>
      </w:r>
      <w:r>
        <w:rPr>
          <w:color w:val="222222"/>
        </w:rPr>
        <w:t xml:space="preserve">usually </w:t>
      </w:r>
      <w:r w:rsidRPr="00F3183B">
        <w:rPr>
          <w:color w:val="222222"/>
        </w:rPr>
        <w:t xml:space="preserve">submit </w:t>
      </w:r>
      <w:r>
        <w:rPr>
          <w:color w:val="222222"/>
        </w:rPr>
        <w:t>just one</w:t>
      </w:r>
      <w:r w:rsidRPr="00F3183B">
        <w:rPr>
          <w:color w:val="222222"/>
        </w:rPr>
        <w:t xml:space="preserve"> assignment (aka "Deliverable") for a grade. This may be a Quiz, a Reflection (aka "tiny" paper), or a Discussion post. These assignments are clearly framed, manageable, and will help you to understand and apply the material.</w:t>
      </w:r>
    </w:p>
    <w:p w14:paraId="33A5A592" w14:textId="77777777" w:rsidR="000B4283" w:rsidRPr="004B1BEF" w:rsidRDefault="000B4283" w:rsidP="000B4283">
      <w:pPr>
        <w:pStyle w:val="Heading1"/>
        <w:rPr>
          <w:b w:val="0"/>
          <w:sz w:val="32"/>
          <w:szCs w:val="32"/>
        </w:rPr>
      </w:pPr>
      <w:r w:rsidRPr="004B1BEF">
        <w:rPr>
          <w:sz w:val="32"/>
          <w:szCs w:val="32"/>
        </w:rPr>
        <w:t>Methods of Evaluation (Deliverables)</w:t>
      </w:r>
    </w:p>
    <w:p w14:paraId="74CDAEB9" w14:textId="77777777" w:rsidR="000B4283" w:rsidRPr="001F76A6" w:rsidRDefault="000B4283" w:rsidP="000B4283">
      <w:pPr>
        <w:pStyle w:val="Heading2"/>
      </w:pPr>
      <w:bookmarkStart w:id="0" w:name="OLE_LINK1"/>
      <w:r w:rsidRPr="001F76A6">
        <w:t>1. Six Online Quizzes - Worth 600 points possible overall</w:t>
      </w:r>
    </w:p>
    <w:p w14:paraId="11B4E380" w14:textId="77777777" w:rsidR="000B4283" w:rsidRPr="00664B30" w:rsidRDefault="000B4283" w:rsidP="000B4283">
      <w:pPr>
        <w:pStyle w:val="NormalWeb"/>
        <w:spacing w:before="180" w:beforeAutospacing="0" w:after="180" w:afterAutospacing="0"/>
        <w:rPr>
          <w:color w:val="000000" w:themeColor="text1"/>
        </w:rPr>
      </w:pPr>
      <w:r>
        <w:rPr>
          <w:color w:val="000000" w:themeColor="text1"/>
        </w:rPr>
        <w:t>Each Q</w:t>
      </w:r>
      <w:r w:rsidRPr="00664B30">
        <w:rPr>
          <w:color w:val="000000" w:themeColor="text1"/>
        </w:rPr>
        <w:t xml:space="preserve">uiz is </w:t>
      </w:r>
      <w:r>
        <w:rPr>
          <w:color w:val="000000" w:themeColor="text1"/>
        </w:rPr>
        <w:t xml:space="preserve">comprised of approximately 20 questions and is </w:t>
      </w:r>
      <w:r w:rsidRPr="00664B30">
        <w:rPr>
          <w:color w:val="000000" w:themeColor="text1"/>
        </w:rPr>
        <w:t>worth 100 possible points</w:t>
      </w:r>
      <w:r>
        <w:rPr>
          <w:color w:val="000000" w:themeColor="text1"/>
        </w:rPr>
        <w:t xml:space="preserve">. Quizzes may include </w:t>
      </w:r>
      <w:r w:rsidRPr="00664B30">
        <w:rPr>
          <w:color w:val="000000" w:themeColor="text1"/>
        </w:rPr>
        <w:t>both multiple choice and short answer questions. For the latter, you will provide a text response in your own words. You wil</w:t>
      </w:r>
      <w:r>
        <w:rPr>
          <w:color w:val="000000" w:themeColor="text1"/>
        </w:rPr>
        <w:t>l have 45 minutes to take each Q</w:t>
      </w:r>
      <w:r w:rsidRPr="00664B30">
        <w:rPr>
          <w:color w:val="000000" w:themeColor="text1"/>
        </w:rPr>
        <w:t xml:space="preserve">uiz. This is ample time, </w:t>
      </w:r>
      <w:proofErr w:type="gramStart"/>
      <w:r w:rsidRPr="00664B30">
        <w:rPr>
          <w:color w:val="000000" w:themeColor="text1"/>
        </w:rPr>
        <w:t>provided that</w:t>
      </w:r>
      <w:proofErr w:type="gramEnd"/>
      <w:r w:rsidRPr="00664B30">
        <w:rPr>
          <w:color w:val="000000" w:themeColor="text1"/>
        </w:rPr>
        <w:t xml:space="preserve"> you have studied and know the material that is included in the readings, study guides, and videos.</w:t>
      </w:r>
    </w:p>
    <w:p w14:paraId="63885561" w14:textId="77777777" w:rsidR="000B4283" w:rsidRDefault="000B4283" w:rsidP="000B4283">
      <w:pPr>
        <w:pStyle w:val="NormalWeb"/>
        <w:spacing w:before="0" w:beforeAutospacing="0" w:after="120" w:afterAutospacing="0"/>
        <w:rPr>
          <w:color w:val="000000" w:themeColor="text1"/>
        </w:rPr>
      </w:pPr>
      <w:bookmarkStart w:id="1" w:name="OLE_LINK21"/>
      <w:r>
        <w:rPr>
          <w:color w:val="000000" w:themeColor="text1"/>
        </w:rPr>
        <w:t>You will take each Q</w:t>
      </w:r>
      <w:r w:rsidRPr="00664B30">
        <w:rPr>
          <w:color w:val="000000" w:themeColor="text1"/>
        </w:rPr>
        <w:t>uiz online, via Canvas.</w:t>
      </w:r>
      <w:r>
        <w:rPr>
          <w:color w:val="000000" w:themeColor="text1"/>
        </w:rPr>
        <w:t xml:space="preserve"> </w:t>
      </w:r>
      <w:r>
        <w:rPr>
          <w:color w:val="222222"/>
        </w:rPr>
        <w:t xml:space="preserve">Please see the table on page 4 for specific deadlines. </w:t>
      </w:r>
      <w:r>
        <w:rPr>
          <w:color w:val="000000" w:themeColor="text1"/>
        </w:rPr>
        <w:t>Usually, the deadline to submit each Q</w:t>
      </w:r>
      <w:r w:rsidRPr="00664B30">
        <w:rPr>
          <w:color w:val="000000" w:themeColor="text1"/>
        </w:rPr>
        <w:t>ui</w:t>
      </w:r>
      <w:r>
        <w:rPr>
          <w:color w:val="000000" w:themeColor="text1"/>
        </w:rPr>
        <w:t>z is at 11:59 p.m. on a Sunday night. If</w:t>
      </w:r>
      <w:r w:rsidRPr="00664B30">
        <w:rPr>
          <w:color w:val="000000" w:themeColor="text1"/>
        </w:rPr>
        <w:t xml:space="preserve"> you want the fu</w:t>
      </w:r>
      <w:r>
        <w:rPr>
          <w:color w:val="000000" w:themeColor="text1"/>
        </w:rPr>
        <w:t xml:space="preserve">ll 45 minutes to complete a </w:t>
      </w:r>
      <w:proofErr w:type="gramStart"/>
      <w:r>
        <w:rPr>
          <w:color w:val="000000" w:themeColor="text1"/>
        </w:rPr>
        <w:t>particular Q</w:t>
      </w:r>
      <w:r w:rsidRPr="00664B30">
        <w:rPr>
          <w:color w:val="000000" w:themeColor="text1"/>
        </w:rPr>
        <w:t>uiz</w:t>
      </w:r>
      <w:proofErr w:type="gramEnd"/>
      <w:r w:rsidRPr="00664B30">
        <w:rPr>
          <w:color w:val="000000" w:themeColor="text1"/>
        </w:rPr>
        <w:t xml:space="preserve">, you will </w:t>
      </w:r>
      <w:r>
        <w:rPr>
          <w:color w:val="000000" w:themeColor="text1"/>
        </w:rPr>
        <w:t>need to begin taking it by 11:14 p.m.</w:t>
      </w:r>
      <w:r w:rsidRPr="00664B30">
        <w:rPr>
          <w:color w:val="000000" w:themeColor="text1"/>
        </w:rPr>
        <w:t xml:space="preserve"> on </w:t>
      </w:r>
      <w:r>
        <w:rPr>
          <w:color w:val="000000" w:themeColor="text1"/>
        </w:rPr>
        <w:t>the Sunday night that Quiz is due.</w:t>
      </w:r>
    </w:p>
    <w:p w14:paraId="2F083F64" w14:textId="77777777" w:rsidR="00DA633F" w:rsidRDefault="00DA633F" w:rsidP="000B4283">
      <w:pPr>
        <w:pStyle w:val="NormalWeb"/>
        <w:spacing w:before="0" w:beforeAutospacing="0" w:after="120" w:afterAutospacing="0"/>
        <w:rPr>
          <w:color w:val="000000" w:themeColor="text1"/>
        </w:rPr>
      </w:pPr>
    </w:p>
    <w:p w14:paraId="4B3EC681" w14:textId="77777777" w:rsidR="004B1BEF" w:rsidRDefault="004B1BEF" w:rsidP="000B4283">
      <w:pPr>
        <w:pStyle w:val="NormalWeb"/>
        <w:spacing w:before="0" w:beforeAutospacing="0" w:after="120" w:afterAutospacing="0"/>
        <w:rPr>
          <w:color w:val="000000" w:themeColor="text1"/>
        </w:rPr>
      </w:pPr>
    </w:p>
    <w:p w14:paraId="004046B4" w14:textId="77777777" w:rsidR="000B4283" w:rsidRPr="00DA633F" w:rsidRDefault="000B4283" w:rsidP="00DA633F">
      <w:pPr>
        <w:pStyle w:val="Heading2"/>
      </w:pPr>
      <w:bookmarkStart w:id="2" w:name="OLE_LINK22"/>
      <w:bookmarkStart w:id="3" w:name="OLE_LINK3"/>
      <w:bookmarkEnd w:id="0"/>
      <w:bookmarkEnd w:id="1"/>
      <w:r w:rsidRPr="00DA633F">
        <w:lastRenderedPageBreak/>
        <w:t>2. Five short Reflections, aka “tiny” papers - Worth 480 points possible overall</w:t>
      </w:r>
    </w:p>
    <w:p w14:paraId="3CE52069" w14:textId="77777777" w:rsidR="000B4283" w:rsidRDefault="000B4283" w:rsidP="000B4283">
      <w:pPr>
        <w:pStyle w:val="NormalWeb"/>
        <w:spacing w:before="180" w:beforeAutospacing="0" w:after="180" w:afterAutospacing="0"/>
        <w:rPr>
          <w:color w:val="000000" w:themeColor="text1"/>
        </w:rPr>
      </w:pPr>
      <w:bookmarkStart w:id="4" w:name="OLE_LINK23"/>
      <w:bookmarkEnd w:id="2"/>
      <w:r>
        <w:rPr>
          <w:color w:val="000000" w:themeColor="text1"/>
        </w:rPr>
        <w:t>During the semester, you will submit five short papers in which you reflect and write about key topics. The first four Reflections are</w:t>
      </w:r>
      <w:r w:rsidRPr="00664B30">
        <w:rPr>
          <w:color w:val="000000" w:themeColor="text1"/>
        </w:rPr>
        <w:t xml:space="preserve"> worth 80 points</w:t>
      </w:r>
      <w:r>
        <w:rPr>
          <w:color w:val="000000" w:themeColor="text1"/>
        </w:rPr>
        <w:t xml:space="preserve"> each</w:t>
      </w:r>
      <w:r w:rsidRPr="00664B30">
        <w:rPr>
          <w:color w:val="000000" w:themeColor="text1"/>
        </w:rPr>
        <w:t>. During week 16, you will submit a Final Reflection, which is worth 160 points.</w:t>
      </w:r>
      <w:r>
        <w:rPr>
          <w:color w:val="000000" w:themeColor="text1"/>
        </w:rPr>
        <w:t xml:space="preserve"> E</w:t>
      </w:r>
      <w:r w:rsidRPr="00664B30">
        <w:rPr>
          <w:color w:val="000000" w:themeColor="text1"/>
        </w:rPr>
        <w:t>ach Reflection</w:t>
      </w:r>
      <w:r w:rsidRPr="00664B30">
        <w:rPr>
          <w:rStyle w:val="apple-converted-space"/>
          <w:color w:val="000000" w:themeColor="text1"/>
        </w:rPr>
        <w:t> </w:t>
      </w:r>
      <w:r w:rsidRPr="00664B30">
        <w:rPr>
          <w:color w:val="000000" w:themeColor="text1"/>
        </w:rPr>
        <w:t>must</w:t>
      </w:r>
      <w:r w:rsidRPr="00664B30">
        <w:rPr>
          <w:rStyle w:val="apple-converted-space"/>
          <w:color w:val="000000" w:themeColor="text1"/>
        </w:rPr>
        <w:t> </w:t>
      </w:r>
      <w:r w:rsidRPr="00664B30">
        <w:rPr>
          <w:color w:val="000000" w:themeColor="text1"/>
        </w:rPr>
        <w:t>be between 400 - 500</w:t>
      </w:r>
      <w:r w:rsidRPr="00664B30">
        <w:rPr>
          <w:rStyle w:val="apple-converted-space"/>
          <w:color w:val="000000" w:themeColor="text1"/>
        </w:rPr>
        <w:t> </w:t>
      </w:r>
      <w:r w:rsidRPr="00664B30">
        <w:rPr>
          <w:color w:val="000000" w:themeColor="text1"/>
        </w:rPr>
        <w:t>words</w:t>
      </w:r>
      <w:r>
        <w:rPr>
          <w:color w:val="000000" w:themeColor="text1"/>
        </w:rPr>
        <w:t xml:space="preserve">, and you </w:t>
      </w:r>
      <w:r w:rsidRPr="00664B30">
        <w:rPr>
          <w:color w:val="000000" w:themeColor="text1"/>
        </w:rPr>
        <w:t>will submit each reflection online via Canvas by the deadline stated in the instructions for each Ref</w:t>
      </w:r>
      <w:r>
        <w:rPr>
          <w:color w:val="000000" w:themeColor="text1"/>
        </w:rPr>
        <w:t>lection. </w:t>
      </w:r>
    </w:p>
    <w:p w14:paraId="3D193EC1" w14:textId="77777777" w:rsidR="000B4283" w:rsidRPr="006E17AE" w:rsidRDefault="000B4283" w:rsidP="000B4283">
      <w:pPr>
        <w:pStyle w:val="NormalWeb"/>
        <w:spacing w:before="180" w:beforeAutospacing="0" w:after="180" w:afterAutospacing="0"/>
        <w:rPr>
          <w:color w:val="000000" w:themeColor="text1"/>
        </w:rPr>
      </w:pPr>
      <w:r>
        <w:rPr>
          <w:color w:val="000000" w:themeColor="text1"/>
        </w:rPr>
        <w:t>Instructions for each R</w:t>
      </w:r>
      <w:r w:rsidRPr="00664B30">
        <w:rPr>
          <w:color w:val="000000" w:themeColor="text1"/>
        </w:rPr>
        <w:t>eflection will appear in the weekly module, along with background information, a complete explanation, prompt, and grading rubric.</w:t>
      </w:r>
      <w:r w:rsidRPr="00664B30">
        <w:rPr>
          <w:rStyle w:val="apple-converted-space"/>
          <w:color w:val="000000" w:themeColor="text1"/>
        </w:rPr>
        <w:t> </w:t>
      </w:r>
      <w:r>
        <w:rPr>
          <w:color w:val="000000" w:themeColor="text1"/>
        </w:rPr>
        <w:t>The prompt for each R</w:t>
      </w:r>
      <w:r w:rsidRPr="00664B30">
        <w:rPr>
          <w:color w:val="000000" w:themeColor="text1"/>
        </w:rPr>
        <w:t xml:space="preserve">eflection is framed broadly and is closely related to the concepts included in </w:t>
      </w:r>
      <w:r>
        <w:rPr>
          <w:color w:val="000000" w:themeColor="text1"/>
        </w:rPr>
        <w:t xml:space="preserve">the corresponding </w:t>
      </w:r>
      <w:r w:rsidRPr="00664B30">
        <w:rPr>
          <w:color w:val="000000" w:themeColor="text1"/>
        </w:rPr>
        <w:t xml:space="preserve">weekly module. As such, there is no specific right or wrong answer. Instead, I am looking for original thought! </w:t>
      </w:r>
    </w:p>
    <w:bookmarkEnd w:id="3"/>
    <w:p w14:paraId="0C89357A" w14:textId="77777777" w:rsidR="000B4283" w:rsidRPr="006E17AE" w:rsidRDefault="000B4283" w:rsidP="000B4283">
      <w:pPr>
        <w:widowControl w:val="0"/>
        <w:autoSpaceDE w:val="0"/>
        <w:autoSpaceDN w:val="0"/>
        <w:adjustRightInd w:val="0"/>
        <w:spacing w:after="240"/>
        <w:rPr>
          <w:rFonts w:ascii="Times" w:hAnsi="Times" w:cs="Times"/>
        </w:rPr>
      </w:pPr>
      <w:r w:rsidRPr="006E17AE">
        <w:t xml:space="preserve">Students often score higher on written Reflections than they do on Quizzes. This means that you can significantly raise your score in this course by </w:t>
      </w:r>
      <w:r>
        <w:t xml:space="preserve">thoughtfully completing and </w:t>
      </w:r>
      <w:r w:rsidRPr="006E17AE">
        <w:t xml:space="preserve">submitting every Reflection. </w:t>
      </w:r>
    </w:p>
    <w:p w14:paraId="06D5481D" w14:textId="77777777" w:rsidR="000B4283" w:rsidRPr="00366EAC" w:rsidRDefault="000B4283" w:rsidP="000B4283">
      <w:pPr>
        <w:pStyle w:val="NormalWeb"/>
        <w:spacing w:before="0" w:beforeAutospacing="0" w:after="240" w:afterAutospacing="0"/>
        <w:rPr>
          <w:color w:val="222222"/>
        </w:rPr>
      </w:pPr>
      <w:r>
        <w:rPr>
          <w:color w:val="222222"/>
        </w:rPr>
        <w:t xml:space="preserve">Please see the table on page 4 for specific deadlines to submit each Reflection. Please note that these are soft deadlines, and that I will still accept each </w:t>
      </w:r>
      <w:r w:rsidRPr="009E02F3">
        <w:rPr>
          <w:color w:val="222222"/>
        </w:rPr>
        <w:t xml:space="preserve">Reflection </w:t>
      </w:r>
      <w:r>
        <w:rPr>
          <w:color w:val="222222"/>
        </w:rPr>
        <w:t xml:space="preserve">until the Last Submission Date stated in the table. </w:t>
      </w:r>
      <w:r w:rsidRPr="009E02F3">
        <w:rPr>
          <w:color w:val="222222"/>
        </w:rPr>
        <w:t>The</w:t>
      </w:r>
      <w:r>
        <w:rPr>
          <w:color w:val="222222"/>
        </w:rPr>
        <w:t xml:space="preserve"> last day that I will accept Reflection 5 (</w:t>
      </w:r>
      <w:r w:rsidRPr="009E02F3">
        <w:rPr>
          <w:color w:val="222222"/>
        </w:rPr>
        <w:t>Final Reflection</w:t>
      </w:r>
      <w:r>
        <w:rPr>
          <w:color w:val="222222"/>
        </w:rPr>
        <w:t xml:space="preserve">) </w:t>
      </w:r>
      <w:r w:rsidRPr="009E02F3">
        <w:rPr>
          <w:color w:val="222222"/>
        </w:rPr>
        <w:t xml:space="preserve">is </w:t>
      </w:r>
      <w:r>
        <w:rPr>
          <w:color w:val="222222"/>
        </w:rPr>
        <w:t>on Monday, May 27.</w:t>
      </w:r>
    </w:p>
    <w:p w14:paraId="3F3C3C41" w14:textId="77777777" w:rsidR="000B4283" w:rsidRPr="001F76A6" w:rsidRDefault="000B4283" w:rsidP="004B1BEF">
      <w:pPr>
        <w:pStyle w:val="Heading2"/>
      </w:pPr>
      <w:bookmarkStart w:id="5" w:name="OLE_LINK24"/>
      <w:bookmarkEnd w:id="4"/>
      <w:r w:rsidRPr="001F76A6">
        <w:t xml:space="preserve">3. Online Discussions - Worth 450 points possible overall </w:t>
      </w:r>
    </w:p>
    <w:p w14:paraId="04E05A8A" w14:textId="77777777" w:rsidR="000B4283" w:rsidRPr="00664B30" w:rsidRDefault="000B4283" w:rsidP="000B4283">
      <w:pPr>
        <w:pStyle w:val="NormalWeb"/>
        <w:spacing w:before="120" w:beforeAutospacing="0" w:after="120" w:afterAutospacing="0"/>
        <w:rPr>
          <w:color w:val="000000" w:themeColor="text1"/>
        </w:rPr>
      </w:pPr>
      <w:bookmarkStart w:id="6" w:name="OLE_LINK4"/>
      <w:r>
        <w:rPr>
          <w:color w:val="000000" w:themeColor="text1"/>
        </w:rPr>
        <w:t>Throughout the semester, you are required to participate in c</w:t>
      </w:r>
      <w:r w:rsidRPr="00664B30">
        <w:rPr>
          <w:color w:val="000000" w:themeColor="text1"/>
        </w:rPr>
        <w:t>lass Discussion</w:t>
      </w:r>
      <w:r>
        <w:rPr>
          <w:color w:val="000000" w:themeColor="text1"/>
        </w:rPr>
        <w:t xml:space="preserve">s </w:t>
      </w:r>
      <w:r w:rsidRPr="00664B30">
        <w:rPr>
          <w:color w:val="000000" w:themeColor="text1"/>
        </w:rPr>
        <w:t>via Canvas</w:t>
      </w:r>
      <w:r>
        <w:rPr>
          <w:color w:val="000000" w:themeColor="text1"/>
        </w:rPr>
        <w:t>.</w:t>
      </w:r>
      <w:r w:rsidRPr="00664B30">
        <w:rPr>
          <w:color w:val="000000" w:themeColor="text1"/>
        </w:rPr>
        <w:t xml:space="preserve"> Your participation in each Discussion is </w:t>
      </w:r>
      <w:r>
        <w:rPr>
          <w:color w:val="000000" w:themeColor="text1"/>
        </w:rPr>
        <w:t xml:space="preserve">worth 50 or 100 possible points. Each Discussion post must be between 400-500 words, and you </w:t>
      </w:r>
      <w:r w:rsidRPr="00664B30">
        <w:rPr>
          <w:color w:val="000000" w:themeColor="text1"/>
        </w:rPr>
        <w:t xml:space="preserve">will submit each </w:t>
      </w:r>
      <w:r>
        <w:rPr>
          <w:color w:val="000000" w:themeColor="text1"/>
        </w:rPr>
        <w:t>Discussion</w:t>
      </w:r>
      <w:r w:rsidRPr="00664B30">
        <w:rPr>
          <w:color w:val="000000" w:themeColor="text1"/>
        </w:rPr>
        <w:t xml:space="preserve"> online via Canvas by the deadline stated in the instructions</w:t>
      </w:r>
      <w:r>
        <w:rPr>
          <w:color w:val="000000" w:themeColor="text1"/>
        </w:rPr>
        <w:t xml:space="preserve"> for each Discussion.</w:t>
      </w:r>
      <w:r w:rsidRPr="00664B30">
        <w:rPr>
          <w:color w:val="000000" w:themeColor="text1"/>
        </w:rPr>
        <w:t xml:space="preserve"> </w:t>
      </w:r>
      <w:r>
        <w:rPr>
          <w:color w:val="000000" w:themeColor="text1"/>
        </w:rPr>
        <w:t xml:space="preserve">Instructions </w:t>
      </w:r>
      <w:r w:rsidRPr="00664B30">
        <w:rPr>
          <w:color w:val="000000" w:themeColor="text1"/>
        </w:rPr>
        <w:t>will appear in the weekly module</w:t>
      </w:r>
      <w:r>
        <w:rPr>
          <w:color w:val="000000" w:themeColor="text1"/>
        </w:rPr>
        <w:t xml:space="preserve"> and, as with</w:t>
      </w:r>
      <w:r w:rsidRPr="00664B30">
        <w:rPr>
          <w:color w:val="000000" w:themeColor="text1"/>
        </w:rPr>
        <w:t xml:space="preserve"> the Reflections, </w:t>
      </w:r>
      <w:r>
        <w:rPr>
          <w:color w:val="000000" w:themeColor="text1"/>
        </w:rPr>
        <w:t xml:space="preserve">you will be given a prompt that is </w:t>
      </w:r>
      <w:r w:rsidRPr="00664B30">
        <w:rPr>
          <w:color w:val="000000" w:themeColor="text1"/>
        </w:rPr>
        <w:t>framed broadly. Based on that prompt, you will do the following:</w:t>
      </w:r>
    </w:p>
    <w:p w14:paraId="2DFE1A34" w14:textId="77777777" w:rsidR="000B4283" w:rsidRPr="00664B30" w:rsidRDefault="000B4283" w:rsidP="000B4283">
      <w:pPr>
        <w:numPr>
          <w:ilvl w:val="0"/>
          <w:numId w:val="31"/>
        </w:numPr>
        <w:ind w:left="374"/>
        <w:rPr>
          <w:color w:val="000000" w:themeColor="text1"/>
        </w:rPr>
      </w:pPr>
      <w:r w:rsidRPr="00664B30">
        <w:rPr>
          <w:color w:val="000000" w:themeColor="text1"/>
        </w:rPr>
        <w:t>Post your own cogent and well-supported answer to the prompt.</w:t>
      </w:r>
    </w:p>
    <w:p w14:paraId="08400DF7" w14:textId="77777777" w:rsidR="000B4283" w:rsidRPr="00664B30" w:rsidRDefault="000B4283" w:rsidP="000B4283">
      <w:pPr>
        <w:numPr>
          <w:ilvl w:val="0"/>
          <w:numId w:val="31"/>
        </w:numPr>
        <w:spacing w:after="120"/>
        <w:ind w:left="374"/>
        <w:rPr>
          <w:color w:val="000000" w:themeColor="text1"/>
        </w:rPr>
      </w:pPr>
      <w:r w:rsidRPr="00664B30">
        <w:rPr>
          <w:color w:val="000000" w:themeColor="text1"/>
        </w:rPr>
        <w:t xml:space="preserve">Post cogent and thoughtful responses to posts by </w:t>
      </w:r>
      <w:r>
        <w:rPr>
          <w:color w:val="000000" w:themeColor="text1"/>
        </w:rPr>
        <w:t xml:space="preserve">two of </w:t>
      </w:r>
      <w:r w:rsidRPr="00664B30">
        <w:rPr>
          <w:color w:val="000000" w:themeColor="text1"/>
        </w:rPr>
        <w:t>your classmates.</w:t>
      </w:r>
    </w:p>
    <w:p w14:paraId="1C6484BD" w14:textId="77777777" w:rsidR="000B4283" w:rsidRDefault="000B4283" w:rsidP="000B4283">
      <w:pPr>
        <w:pStyle w:val="NormalWeb"/>
        <w:spacing w:before="120" w:beforeAutospacing="0" w:after="120" w:afterAutospacing="0"/>
        <w:rPr>
          <w:color w:val="000000" w:themeColor="text1"/>
        </w:rPr>
      </w:pPr>
      <w:r w:rsidRPr="00664B30">
        <w:rPr>
          <w:color w:val="000000" w:themeColor="text1"/>
        </w:rPr>
        <w:t>Again, there is no specific right or wrong answer. Instead, I am looking for original thought! </w:t>
      </w:r>
      <w:r>
        <w:rPr>
          <w:color w:val="000000" w:themeColor="text1"/>
        </w:rPr>
        <w:t xml:space="preserve"> </w:t>
      </w:r>
    </w:p>
    <w:bookmarkEnd w:id="6"/>
    <w:p w14:paraId="57450F7D" w14:textId="77777777" w:rsidR="000B4283" w:rsidRPr="00FA4899" w:rsidRDefault="000B4283" w:rsidP="000B4283">
      <w:pPr>
        <w:pStyle w:val="NormalWeb"/>
        <w:spacing w:before="0" w:beforeAutospacing="0" w:after="240" w:afterAutospacing="0"/>
        <w:rPr>
          <w:color w:val="222222"/>
        </w:rPr>
      </w:pPr>
      <w:r>
        <w:rPr>
          <w:color w:val="222222"/>
        </w:rPr>
        <w:t xml:space="preserve">Please see the table on page 5 for specific deadlines. Please note that your initial post for each Discussion is due by the Submission Deadline stated. Each Discussion will then remain open and you must post your responses to at least two other students by the Last Submission Date. </w:t>
      </w:r>
      <w:r w:rsidRPr="00664B30">
        <w:rPr>
          <w:color w:val="000000" w:themeColor="text1"/>
        </w:rPr>
        <w:t>Discussions are a very important part of this class</w:t>
      </w:r>
      <w:r>
        <w:rPr>
          <w:color w:val="000000" w:themeColor="text1"/>
        </w:rPr>
        <w:t>!</w:t>
      </w:r>
    </w:p>
    <w:p w14:paraId="51930901" w14:textId="77777777" w:rsidR="005B63BF" w:rsidRPr="004B1BEF" w:rsidRDefault="005B63BF" w:rsidP="00DA633F">
      <w:pPr>
        <w:pStyle w:val="Heading1"/>
        <w:rPr>
          <w:color w:val="222222"/>
          <w:sz w:val="32"/>
          <w:szCs w:val="32"/>
        </w:rPr>
      </w:pPr>
      <w:bookmarkStart w:id="7" w:name="OLE_LINK25"/>
      <w:bookmarkEnd w:id="5"/>
      <w:r w:rsidRPr="004B1BEF">
        <w:rPr>
          <w:sz w:val="32"/>
          <w:szCs w:val="32"/>
        </w:rPr>
        <w:t>Summary of Grade Components</w:t>
      </w:r>
    </w:p>
    <w:tbl>
      <w:tblPr>
        <w:tblStyle w:val="TableGrid"/>
        <w:tblW w:w="0" w:type="auto"/>
        <w:tblInd w:w="213" w:type="dxa"/>
        <w:tblLook w:val="0620" w:firstRow="1" w:lastRow="0" w:firstColumn="0" w:lastColumn="0" w:noHBand="1" w:noVBand="1"/>
      </w:tblPr>
      <w:tblGrid>
        <w:gridCol w:w="2931"/>
        <w:gridCol w:w="3060"/>
        <w:gridCol w:w="2451"/>
      </w:tblGrid>
      <w:tr w:rsidR="005B63BF" w:rsidRPr="00394DDE" w14:paraId="354A57B8" w14:textId="77777777" w:rsidTr="00E1479D">
        <w:trPr>
          <w:trHeight w:val="359"/>
          <w:tblHeader/>
        </w:trPr>
        <w:tc>
          <w:tcPr>
            <w:tcW w:w="2931" w:type="dxa"/>
          </w:tcPr>
          <w:p w14:paraId="10CD5DA2" w14:textId="77777777" w:rsidR="005B63BF" w:rsidRPr="00394DDE" w:rsidRDefault="005B63BF" w:rsidP="00E20D60">
            <w:pPr>
              <w:pStyle w:val="Heading2"/>
              <w:spacing w:before="60" w:after="0"/>
              <w:rPr>
                <w:sz w:val="24"/>
                <w:szCs w:val="24"/>
              </w:rPr>
            </w:pPr>
            <w:r w:rsidRPr="00394DDE">
              <w:rPr>
                <w:sz w:val="24"/>
                <w:szCs w:val="24"/>
              </w:rPr>
              <w:t>Method of Evaluation</w:t>
            </w:r>
          </w:p>
        </w:tc>
        <w:tc>
          <w:tcPr>
            <w:tcW w:w="3060" w:type="dxa"/>
          </w:tcPr>
          <w:p w14:paraId="318DC367" w14:textId="6664A9DF" w:rsidR="005B63BF" w:rsidRPr="00394DDE" w:rsidRDefault="00E1479D" w:rsidP="00E20D60">
            <w:pPr>
              <w:pStyle w:val="Heading2"/>
              <w:spacing w:before="60" w:after="0"/>
              <w:rPr>
                <w:sz w:val="24"/>
                <w:szCs w:val="24"/>
              </w:rPr>
            </w:pPr>
            <w:r>
              <w:rPr>
                <w:sz w:val="24"/>
                <w:szCs w:val="24"/>
              </w:rPr>
              <w:t xml:space="preserve">Points </w:t>
            </w:r>
            <w:r w:rsidR="005B63BF" w:rsidRPr="00394DDE">
              <w:rPr>
                <w:sz w:val="24"/>
                <w:szCs w:val="24"/>
              </w:rPr>
              <w:t>possible</w:t>
            </w:r>
          </w:p>
        </w:tc>
        <w:tc>
          <w:tcPr>
            <w:tcW w:w="2451" w:type="dxa"/>
          </w:tcPr>
          <w:p w14:paraId="268E1F0F" w14:textId="3EF649C1" w:rsidR="005B63BF" w:rsidRPr="00394DDE" w:rsidRDefault="00E1479D" w:rsidP="00E20D60">
            <w:pPr>
              <w:pStyle w:val="Heading2"/>
              <w:spacing w:before="60" w:after="0"/>
              <w:rPr>
                <w:sz w:val="24"/>
                <w:szCs w:val="24"/>
              </w:rPr>
            </w:pPr>
            <w:r>
              <w:rPr>
                <w:sz w:val="24"/>
                <w:szCs w:val="24"/>
              </w:rPr>
              <w:t xml:space="preserve">Total </w:t>
            </w:r>
            <w:r w:rsidR="005B63BF" w:rsidRPr="00394DDE">
              <w:rPr>
                <w:sz w:val="24"/>
                <w:szCs w:val="24"/>
              </w:rPr>
              <w:t>Points possible</w:t>
            </w:r>
          </w:p>
        </w:tc>
      </w:tr>
      <w:tr w:rsidR="005B63BF" w:rsidRPr="00394DDE" w14:paraId="17182943" w14:textId="77777777" w:rsidTr="00E1479D">
        <w:trPr>
          <w:trHeight w:val="341"/>
        </w:trPr>
        <w:tc>
          <w:tcPr>
            <w:tcW w:w="2931" w:type="dxa"/>
          </w:tcPr>
          <w:p w14:paraId="0013FC73" w14:textId="77777777" w:rsidR="005B63BF" w:rsidRPr="00394DDE" w:rsidRDefault="005B63BF" w:rsidP="00E20D60">
            <w:pPr>
              <w:spacing w:line="320" w:lineRule="atLeast"/>
              <w:rPr>
                <w:b/>
              </w:rPr>
            </w:pPr>
            <w:r>
              <w:t xml:space="preserve">Six </w:t>
            </w:r>
            <w:r w:rsidRPr="00394DDE">
              <w:t>Quizzes</w:t>
            </w:r>
          </w:p>
        </w:tc>
        <w:tc>
          <w:tcPr>
            <w:tcW w:w="3060" w:type="dxa"/>
          </w:tcPr>
          <w:p w14:paraId="19C869A6" w14:textId="77777777" w:rsidR="005B63BF" w:rsidRPr="00394DDE" w:rsidRDefault="005B63BF" w:rsidP="00E20D60">
            <w:pPr>
              <w:spacing w:line="320" w:lineRule="atLeast"/>
              <w:rPr>
                <w:b/>
              </w:rPr>
            </w:pPr>
            <w:r w:rsidRPr="00394DDE">
              <w:t>100 points each</w:t>
            </w:r>
          </w:p>
        </w:tc>
        <w:tc>
          <w:tcPr>
            <w:tcW w:w="2451" w:type="dxa"/>
          </w:tcPr>
          <w:p w14:paraId="3889BCAE" w14:textId="77777777" w:rsidR="005B63BF" w:rsidRPr="00394DDE" w:rsidRDefault="005B63BF" w:rsidP="00E20D60">
            <w:pPr>
              <w:spacing w:line="320" w:lineRule="atLeast"/>
              <w:rPr>
                <w:b/>
              </w:rPr>
            </w:pPr>
            <w:r>
              <w:t>600</w:t>
            </w:r>
          </w:p>
        </w:tc>
      </w:tr>
      <w:tr w:rsidR="005B63BF" w:rsidRPr="00394DDE" w14:paraId="4472BC3F" w14:textId="77777777" w:rsidTr="00E1479D">
        <w:trPr>
          <w:trHeight w:val="341"/>
        </w:trPr>
        <w:tc>
          <w:tcPr>
            <w:tcW w:w="2931" w:type="dxa"/>
          </w:tcPr>
          <w:p w14:paraId="14F3ACA2" w14:textId="77777777" w:rsidR="005B63BF" w:rsidRDefault="005B63BF" w:rsidP="00E20D60">
            <w:pPr>
              <w:spacing w:line="320" w:lineRule="atLeast"/>
            </w:pPr>
            <w:r>
              <w:t>Five Discussions</w:t>
            </w:r>
          </w:p>
        </w:tc>
        <w:tc>
          <w:tcPr>
            <w:tcW w:w="3060" w:type="dxa"/>
          </w:tcPr>
          <w:p w14:paraId="63328CA7" w14:textId="3CAD21BF" w:rsidR="005B63BF" w:rsidRPr="00394DDE" w:rsidRDefault="0043378C" w:rsidP="00E20D60">
            <w:pPr>
              <w:spacing w:line="320" w:lineRule="atLeast"/>
            </w:pPr>
            <w:r>
              <w:t xml:space="preserve">50 or </w:t>
            </w:r>
            <w:r w:rsidR="005B63BF" w:rsidRPr="00394DDE">
              <w:t xml:space="preserve">100 points </w:t>
            </w:r>
          </w:p>
        </w:tc>
        <w:tc>
          <w:tcPr>
            <w:tcW w:w="2451" w:type="dxa"/>
          </w:tcPr>
          <w:p w14:paraId="254ADFA6" w14:textId="2AE98D7F" w:rsidR="005B63BF" w:rsidRDefault="0043378C" w:rsidP="00E20D60">
            <w:pPr>
              <w:spacing w:line="320" w:lineRule="atLeast"/>
            </w:pPr>
            <w:r>
              <w:t>45</w:t>
            </w:r>
            <w:r w:rsidR="005B63BF" w:rsidRPr="00394DDE">
              <w:t>0</w:t>
            </w:r>
          </w:p>
        </w:tc>
      </w:tr>
      <w:tr w:rsidR="005B63BF" w:rsidRPr="00394DDE" w14:paraId="0BB09005" w14:textId="77777777" w:rsidTr="00E1479D">
        <w:tc>
          <w:tcPr>
            <w:tcW w:w="2931" w:type="dxa"/>
          </w:tcPr>
          <w:p w14:paraId="00AC87AB" w14:textId="77777777" w:rsidR="005B63BF" w:rsidRPr="00394DDE" w:rsidRDefault="005B63BF" w:rsidP="00E20D60">
            <w:pPr>
              <w:spacing w:line="320" w:lineRule="atLeast"/>
              <w:rPr>
                <w:b/>
              </w:rPr>
            </w:pPr>
            <w:r>
              <w:t xml:space="preserve">Four </w:t>
            </w:r>
            <w:r w:rsidRPr="00394DDE">
              <w:t>Written Reflections</w:t>
            </w:r>
          </w:p>
        </w:tc>
        <w:tc>
          <w:tcPr>
            <w:tcW w:w="3060" w:type="dxa"/>
          </w:tcPr>
          <w:p w14:paraId="75DD693C" w14:textId="77777777" w:rsidR="005B63BF" w:rsidRPr="00394DDE" w:rsidRDefault="005B63BF" w:rsidP="00E20D60">
            <w:pPr>
              <w:spacing w:line="320" w:lineRule="atLeast"/>
              <w:rPr>
                <w:b/>
              </w:rPr>
            </w:pPr>
            <w:r>
              <w:t>80</w:t>
            </w:r>
            <w:r w:rsidRPr="00394DDE">
              <w:t xml:space="preserve"> points each</w:t>
            </w:r>
          </w:p>
        </w:tc>
        <w:tc>
          <w:tcPr>
            <w:tcW w:w="2451" w:type="dxa"/>
          </w:tcPr>
          <w:p w14:paraId="4A1B12E4" w14:textId="77777777" w:rsidR="005B63BF" w:rsidRPr="00394DDE" w:rsidRDefault="005B63BF" w:rsidP="00E20D60">
            <w:pPr>
              <w:spacing w:line="320" w:lineRule="atLeast"/>
              <w:rPr>
                <w:b/>
              </w:rPr>
            </w:pPr>
            <w:r>
              <w:t>320</w:t>
            </w:r>
          </w:p>
        </w:tc>
      </w:tr>
      <w:tr w:rsidR="005B63BF" w:rsidRPr="00394DDE" w14:paraId="5F0EB9F2" w14:textId="77777777" w:rsidTr="00E1479D">
        <w:tc>
          <w:tcPr>
            <w:tcW w:w="2931" w:type="dxa"/>
          </w:tcPr>
          <w:p w14:paraId="0F91C578" w14:textId="77777777" w:rsidR="005B63BF" w:rsidRDefault="005B63BF" w:rsidP="00E20D60">
            <w:pPr>
              <w:spacing w:line="320" w:lineRule="atLeast"/>
            </w:pPr>
            <w:r>
              <w:t>Final Reflection</w:t>
            </w:r>
          </w:p>
        </w:tc>
        <w:tc>
          <w:tcPr>
            <w:tcW w:w="3060" w:type="dxa"/>
          </w:tcPr>
          <w:p w14:paraId="6651422A" w14:textId="77777777" w:rsidR="005B63BF" w:rsidRDefault="005B63BF" w:rsidP="00E20D60">
            <w:pPr>
              <w:spacing w:line="320" w:lineRule="atLeast"/>
            </w:pPr>
            <w:r>
              <w:t>160 points</w:t>
            </w:r>
          </w:p>
        </w:tc>
        <w:tc>
          <w:tcPr>
            <w:tcW w:w="2451" w:type="dxa"/>
          </w:tcPr>
          <w:p w14:paraId="56644097" w14:textId="77777777" w:rsidR="005B63BF" w:rsidRDefault="005B63BF" w:rsidP="00E20D60">
            <w:pPr>
              <w:spacing w:line="320" w:lineRule="atLeast"/>
            </w:pPr>
            <w:r>
              <w:t>160</w:t>
            </w:r>
          </w:p>
        </w:tc>
      </w:tr>
      <w:tr w:rsidR="005B63BF" w:rsidRPr="00394DDE" w14:paraId="456FEE54" w14:textId="77777777" w:rsidTr="00E1479D">
        <w:tc>
          <w:tcPr>
            <w:tcW w:w="2931" w:type="dxa"/>
          </w:tcPr>
          <w:p w14:paraId="530051A1" w14:textId="77777777" w:rsidR="005B63BF" w:rsidRPr="00394DDE" w:rsidRDefault="005B63BF" w:rsidP="00E20D60">
            <w:pPr>
              <w:spacing w:line="320" w:lineRule="atLeast"/>
              <w:rPr>
                <w:b/>
              </w:rPr>
            </w:pPr>
          </w:p>
        </w:tc>
        <w:tc>
          <w:tcPr>
            <w:tcW w:w="3060" w:type="dxa"/>
          </w:tcPr>
          <w:p w14:paraId="4E4869B9" w14:textId="356F4BEB" w:rsidR="005B63BF" w:rsidRPr="00394DDE" w:rsidRDefault="00E1479D" w:rsidP="00E1479D">
            <w:pPr>
              <w:spacing w:line="320" w:lineRule="atLeast"/>
              <w:rPr>
                <w:b/>
              </w:rPr>
            </w:pPr>
            <w:r>
              <w:rPr>
                <w:b/>
              </w:rPr>
              <w:t xml:space="preserve">Overall </w:t>
            </w:r>
            <w:r w:rsidR="005B63BF" w:rsidRPr="00394DDE">
              <w:rPr>
                <w:b/>
              </w:rPr>
              <w:t xml:space="preserve">points </w:t>
            </w:r>
            <w:r>
              <w:rPr>
                <w:b/>
              </w:rPr>
              <w:t>possible</w:t>
            </w:r>
          </w:p>
        </w:tc>
        <w:tc>
          <w:tcPr>
            <w:tcW w:w="2451" w:type="dxa"/>
          </w:tcPr>
          <w:p w14:paraId="4B0CCF0C" w14:textId="589163B4" w:rsidR="005B63BF" w:rsidRPr="00394DDE" w:rsidRDefault="00F77B1B" w:rsidP="00E20D60">
            <w:pPr>
              <w:spacing w:line="320" w:lineRule="atLeast"/>
              <w:rPr>
                <w:b/>
              </w:rPr>
            </w:pPr>
            <w:r>
              <w:rPr>
                <w:b/>
              </w:rPr>
              <w:t>153</w:t>
            </w:r>
            <w:r w:rsidR="005B63BF">
              <w:rPr>
                <w:b/>
              </w:rPr>
              <w:t>0</w:t>
            </w:r>
          </w:p>
        </w:tc>
      </w:tr>
      <w:bookmarkEnd w:id="7"/>
    </w:tbl>
    <w:p w14:paraId="376DC977" w14:textId="77777777" w:rsidR="00370AC4" w:rsidRDefault="00370AC4" w:rsidP="00DA633F">
      <w:pPr>
        <w:pStyle w:val="Heading1"/>
        <w:rPr>
          <w:b w:val="0"/>
          <w:sz w:val="10"/>
          <w:szCs w:val="10"/>
        </w:rPr>
      </w:pPr>
    </w:p>
    <w:p w14:paraId="0C027A9A" w14:textId="58F483B6" w:rsidR="005B63BF" w:rsidRPr="004B1BEF" w:rsidRDefault="005B63BF" w:rsidP="00DA633F">
      <w:pPr>
        <w:pStyle w:val="Heading1"/>
        <w:rPr>
          <w:sz w:val="32"/>
          <w:szCs w:val="32"/>
        </w:rPr>
      </w:pPr>
      <w:r w:rsidRPr="004B1BEF">
        <w:rPr>
          <w:sz w:val="32"/>
          <w:szCs w:val="32"/>
        </w:rPr>
        <w:t>Rationale and Standards used in Determining Course Grade</w:t>
      </w:r>
    </w:p>
    <w:p w14:paraId="562613E0" w14:textId="279A7A6C" w:rsidR="005B63BF" w:rsidRPr="00394DDE" w:rsidRDefault="00A874CF" w:rsidP="005B63BF">
      <w:pPr>
        <w:spacing w:after="120" w:line="320" w:lineRule="atLeast"/>
      </w:pPr>
      <w:r>
        <w:t>There are 153</w:t>
      </w:r>
      <w:r w:rsidR="005B63BF">
        <w:t>0</w:t>
      </w:r>
      <w:r w:rsidR="005B63BF" w:rsidRPr="00394DDE">
        <w:t xml:space="preserve"> points possible. Total points are tabulated for each student. The highest point total </w:t>
      </w:r>
      <w:proofErr w:type="gramStart"/>
      <w:r w:rsidR="005B63BF" w:rsidRPr="00394DDE">
        <w:t>actually achieved</w:t>
      </w:r>
      <w:proofErr w:type="gramEnd"/>
      <w:r w:rsidR="005B63BF" w:rsidRPr="00394DDE">
        <w:t xml:space="preserve"> by a student during the course is then determined. The point total for each student is then divided into this highest point total to arrive at a percentage. Each student receives their course grade based on their total points as a percentage of this highest point total. Course grades are assigned based on the chart directly below. For examp</w:t>
      </w:r>
      <w:r w:rsidR="005B63BF">
        <w:t>le, any student with at least 93</w:t>
      </w:r>
      <w:r w:rsidR="005B63BF" w:rsidRPr="00394DDE">
        <w:t xml:space="preserve">% of the highest total points </w:t>
      </w:r>
      <w:proofErr w:type="gramStart"/>
      <w:r w:rsidR="005B63BF" w:rsidRPr="00394DDE">
        <w:t>actually achieved</w:t>
      </w:r>
      <w:proofErr w:type="gramEnd"/>
      <w:r w:rsidR="005B63BF" w:rsidRPr="00394DDE">
        <w:t xml:space="preserve"> will receive an A.</w:t>
      </w:r>
    </w:p>
    <w:p w14:paraId="0DD55F7B" w14:textId="77777777" w:rsidR="005B63BF" w:rsidRPr="00394DDE" w:rsidRDefault="005B63BF" w:rsidP="005B63BF"/>
    <w:tbl>
      <w:tblPr>
        <w:tblW w:w="0" w:type="auto"/>
        <w:tblInd w:w="5" w:type="dxa"/>
        <w:shd w:val="clear" w:color="auto" w:fill="FFFFFF"/>
        <w:tblLayout w:type="fixed"/>
        <w:tblLook w:val="0620" w:firstRow="1" w:lastRow="0" w:firstColumn="0" w:lastColumn="0" w:noHBand="1" w:noVBand="1"/>
      </w:tblPr>
      <w:tblGrid>
        <w:gridCol w:w="1860"/>
        <w:gridCol w:w="1906"/>
      </w:tblGrid>
      <w:tr w:rsidR="005B63BF" w:rsidRPr="00394DDE" w14:paraId="62AB4290" w14:textId="77777777" w:rsidTr="00E20D60">
        <w:trPr>
          <w:cantSplit/>
          <w:trHeight w:val="300"/>
          <w:tblHeader/>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DBCA2C3" w14:textId="77777777" w:rsidR="005B63BF" w:rsidRPr="00394DDE" w:rsidRDefault="005B63BF" w:rsidP="00E20D60">
            <w:pPr>
              <w:pStyle w:val="Heading2"/>
              <w:spacing w:before="60" w:after="60"/>
              <w:rPr>
                <w:sz w:val="24"/>
                <w:szCs w:val="24"/>
              </w:rPr>
            </w:pPr>
            <w:r w:rsidRPr="00394DDE">
              <w:rPr>
                <w:sz w:val="24"/>
                <w:szCs w:val="24"/>
              </w:rPr>
              <w:t xml:space="preserve">   Percentages </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BCEBB4" w14:textId="77777777" w:rsidR="005B63BF" w:rsidRPr="00394DDE" w:rsidRDefault="005B63BF" w:rsidP="00E20D60">
            <w:pPr>
              <w:pStyle w:val="Heading2"/>
              <w:spacing w:before="60" w:after="60"/>
              <w:rPr>
                <w:sz w:val="24"/>
                <w:szCs w:val="24"/>
              </w:rPr>
            </w:pPr>
            <w:r w:rsidRPr="00394DDE">
              <w:rPr>
                <w:sz w:val="24"/>
                <w:szCs w:val="24"/>
              </w:rPr>
              <w:t xml:space="preserve">  Grade</w:t>
            </w:r>
          </w:p>
        </w:tc>
      </w:tr>
      <w:tr w:rsidR="005B63BF" w:rsidRPr="00394DDE" w14:paraId="7C609AF4" w14:textId="77777777" w:rsidTr="00E20D60">
        <w:trPr>
          <w:cantSplit/>
          <w:trHeight w:val="309"/>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2576E9" w14:textId="77777777" w:rsidR="005B63BF" w:rsidRPr="00394DDE" w:rsidRDefault="005B63BF" w:rsidP="00E20D60">
            <w:pPr>
              <w:spacing w:before="60" w:after="60"/>
            </w:pPr>
            <w:r w:rsidRPr="00394DDE">
              <w:t xml:space="preserve">   97% to 100%</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4FB85D" w14:textId="77777777" w:rsidR="005B63BF" w:rsidRPr="00394DDE" w:rsidRDefault="005B63BF" w:rsidP="00E20D60">
            <w:pPr>
              <w:spacing w:before="60" w:after="60"/>
              <w:jc w:val="both"/>
            </w:pPr>
            <w:r w:rsidRPr="00394DDE">
              <w:t xml:space="preserve">  A+</w:t>
            </w:r>
          </w:p>
        </w:tc>
      </w:tr>
      <w:tr w:rsidR="005B63BF" w:rsidRPr="00394DDE" w14:paraId="53B0618C" w14:textId="77777777" w:rsidTr="00E20D60">
        <w:trPr>
          <w:cantSplit/>
          <w:trHeight w:val="309"/>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25744F" w14:textId="77777777" w:rsidR="005B63BF" w:rsidRPr="00394DDE" w:rsidRDefault="005B63BF" w:rsidP="00E20D60">
            <w:pPr>
              <w:spacing w:before="60" w:after="60"/>
            </w:pPr>
            <w:r w:rsidRPr="00394DDE">
              <w:t xml:space="preserve">  &lt;97% to 93%</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EBC34E" w14:textId="77777777" w:rsidR="005B63BF" w:rsidRPr="00394DDE" w:rsidRDefault="005B63BF" w:rsidP="00E20D60">
            <w:pPr>
              <w:spacing w:before="60" w:after="60"/>
              <w:jc w:val="both"/>
            </w:pPr>
            <w:r w:rsidRPr="00394DDE">
              <w:t xml:space="preserve">  A</w:t>
            </w:r>
          </w:p>
        </w:tc>
      </w:tr>
      <w:tr w:rsidR="005B63BF" w:rsidRPr="00394DDE" w14:paraId="091EDA7F" w14:textId="77777777" w:rsidTr="00E20D60">
        <w:trPr>
          <w:cantSplit/>
          <w:trHeight w:val="309"/>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9B2C60" w14:textId="77777777" w:rsidR="005B63BF" w:rsidRPr="00394DDE" w:rsidRDefault="005B63BF" w:rsidP="00E20D60">
            <w:pPr>
              <w:spacing w:before="60" w:after="60"/>
            </w:pPr>
            <w:r w:rsidRPr="00394DDE">
              <w:t xml:space="preserve">  &lt;93% to 90%</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0223A9" w14:textId="77777777" w:rsidR="005B63BF" w:rsidRPr="00394DDE" w:rsidRDefault="005B63BF" w:rsidP="00E20D60">
            <w:pPr>
              <w:spacing w:before="60" w:after="60"/>
              <w:jc w:val="both"/>
            </w:pPr>
            <w:r w:rsidRPr="00394DDE">
              <w:t xml:space="preserve">  A-</w:t>
            </w:r>
          </w:p>
        </w:tc>
      </w:tr>
      <w:tr w:rsidR="005B63BF" w:rsidRPr="00394DDE" w14:paraId="66C9D67C" w14:textId="77777777" w:rsidTr="00E20D60">
        <w:trPr>
          <w:cantSplit/>
          <w:trHeight w:val="309"/>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B0F447" w14:textId="77777777" w:rsidR="005B63BF" w:rsidRPr="00394DDE" w:rsidRDefault="005B63BF" w:rsidP="00E20D60">
            <w:pPr>
              <w:spacing w:before="60" w:after="60"/>
            </w:pPr>
            <w:r w:rsidRPr="00394DDE">
              <w:t xml:space="preserve">  &lt;90% to 87%</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984632" w14:textId="77777777" w:rsidR="005B63BF" w:rsidRPr="00394DDE" w:rsidRDefault="005B63BF" w:rsidP="00E20D60">
            <w:pPr>
              <w:spacing w:before="60" w:after="60"/>
              <w:jc w:val="both"/>
            </w:pPr>
            <w:r w:rsidRPr="00394DDE">
              <w:t xml:space="preserve">  B+</w:t>
            </w:r>
          </w:p>
        </w:tc>
      </w:tr>
      <w:tr w:rsidR="005B63BF" w:rsidRPr="00394DDE" w14:paraId="0F36CE3B" w14:textId="77777777" w:rsidTr="00E20D60">
        <w:trPr>
          <w:cantSplit/>
          <w:trHeight w:val="354"/>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364995" w14:textId="77777777" w:rsidR="005B63BF" w:rsidRPr="00394DDE" w:rsidRDefault="005B63BF" w:rsidP="00E20D60">
            <w:pPr>
              <w:spacing w:before="60" w:after="60"/>
            </w:pPr>
            <w:r w:rsidRPr="00394DDE">
              <w:t xml:space="preserve">  &lt;87% to 83%</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5B1C09C" w14:textId="77777777" w:rsidR="005B63BF" w:rsidRPr="00394DDE" w:rsidRDefault="005B63BF" w:rsidP="00E20D60">
            <w:pPr>
              <w:spacing w:before="60" w:after="60"/>
              <w:jc w:val="both"/>
            </w:pPr>
            <w:r w:rsidRPr="00394DDE">
              <w:t xml:space="preserve">  B</w:t>
            </w:r>
          </w:p>
        </w:tc>
      </w:tr>
      <w:tr w:rsidR="005B63BF" w:rsidRPr="00394DDE" w14:paraId="16C25054" w14:textId="77777777" w:rsidTr="00E20D60">
        <w:trPr>
          <w:cantSplit/>
          <w:trHeight w:val="309"/>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49271B1" w14:textId="77777777" w:rsidR="005B63BF" w:rsidRPr="00394DDE" w:rsidRDefault="005B63BF" w:rsidP="00E20D60">
            <w:pPr>
              <w:spacing w:before="60" w:after="60"/>
            </w:pPr>
            <w:r w:rsidRPr="00394DDE">
              <w:t xml:space="preserve">  &lt;83% to 80%</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207F59" w14:textId="77777777" w:rsidR="005B63BF" w:rsidRPr="00394DDE" w:rsidRDefault="005B63BF" w:rsidP="00E20D60">
            <w:pPr>
              <w:spacing w:before="60" w:after="60"/>
              <w:jc w:val="both"/>
            </w:pPr>
            <w:r w:rsidRPr="00394DDE">
              <w:t xml:space="preserve">  B-</w:t>
            </w:r>
          </w:p>
        </w:tc>
      </w:tr>
      <w:tr w:rsidR="005B63BF" w:rsidRPr="00394DDE" w14:paraId="38E353C1" w14:textId="77777777" w:rsidTr="00E20D60">
        <w:trPr>
          <w:cantSplit/>
          <w:trHeight w:val="183"/>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905592" w14:textId="77777777" w:rsidR="005B63BF" w:rsidRPr="00394DDE" w:rsidRDefault="005B63BF" w:rsidP="00E20D60">
            <w:pPr>
              <w:spacing w:before="60" w:after="60"/>
            </w:pPr>
            <w:r w:rsidRPr="00394DDE">
              <w:t xml:space="preserve">  &lt;80% to 77%</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2F9E94" w14:textId="77777777" w:rsidR="005B63BF" w:rsidRPr="00394DDE" w:rsidRDefault="005B63BF" w:rsidP="00E20D60">
            <w:pPr>
              <w:spacing w:before="60" w:after="60"/>
              <w:jc w:val="both"/>
            </w:pPr>
            <w:r w:rsidRPr="00394DDE">
              <w:t xml:space="preserve">  C+</w:t>
            </w:r>
          </w:p>
        </w:tc>
      </w:tr>
      <w:tr w:rsidR="005B63BF" w:rsidRPr="00394DDE" w14:paraId="492861AC" w14:textId="77777777" w:rsidTr="00E20D60">
        <w:trPr>
          <w:cantSplit/>
          <w:trHeight w:val="120"/>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10F19A" w14:textId="77777777" w:rsidR="005B63BF" w:rsidRPr="00394DDE" w:rsidRDefault="005B63BF" w:rsidP="00E20D60">
            <w:pPr>
              <w:spacing w:before="60" w:after="60"/>
            </w:pPr>
            <w:r w:rsidRPr="00394DDE">
              <w:t xml:space="preserve">  &lt;77% to 70%</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911564C" w14:textId="77777777" w:rsidR="005B63BF" w:rsidRPr="00394DDE" w:rsidRDefault="005B63BF" w:rsidP="00E20D60">
            <w:pPr>
              <w:spacing w:before="60" w:after="60"/>
              <w:jc w:val="both"/>
            </w:pPr>
            <w:r w:rsidRPr="00394DDE">
              <w:t xml:space="preserve">  C</w:t>
            </w:r>
          </w:p>
        </w:tc>
      </w:tr>
      <w:tr w:rsidR="005B63BF" w:rsidRPr="00394DDE" w14:paraId="19A6B719" w14:textId="77777777" w:rsidTr="00E20D60">
        <w:trPr>
          <w:cantSplit/>
          <w:trHeight w:val="156"/>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37E8F0" w14:textId="77777777" w:rsidR="005B63BF" w:rsidRPr="00394DDE" w:rsidRDefault="005B63BF" w:rsidP="00E20D60">
            <w:pPr>
              <w:spacing w:before="60" w:after="60"/>
            </w:pPr>
            <w:r w:rsidRPr="00394DDE">
              <w:t xml:space="preserve">  &lt;70% to 60%</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F016C7" w14:textId="77777777" w:rsidR="005B63BF" w:rsidRPr="00394DDE" w:rsidRDefault="005B63BF" w:rsidP="00E20D60">
            <w:pPr>
              <w:spacing w:before="60" w:after="60"/>
              <w:jc w:val="both"/>
            </w:pPr>
            <w:r w:rsidRPr="00394DDE">
              <w:t xml:space="preserve">  D</w:t>
            </w:r>
          </w:p>
        </w:tc>
      </w:tr>
      <w:tr w:rsidR="005B63BF" w:rsidRPr="00394DDE" w14:paraId="17F15158" w14:textId="77777777" w:rsidTr="00E20D60">
        <w:trPr>
          <w:cantSplit/>
          <w:trHeight w:val="120"/>
        </w:trPr>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CAF5A7" w14:textId="77777777" w:rsidR="005B63BF" w:rsidRPr="00394DDE" w:rsidRDefault="005B63BF" w:rsidP="00E20D60">
            <w:pPr>
              <w:spacing w:before="60" w:after="60"/>
            </w:pPr>
            <w:r w:rsidRPr="00394DDE">
              <w:t xml:space="preserve">  Below 60%</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3ECAA8" w14:textId="77777777" w:rsidR="005B63BF" w:rsidRPr="00394DDE" w:rsidRDefault="005B63BF" w:rsidP="00E20D60">
            <w:pPr>
              <w:spacing w:before="60" w:after="60"/>
              <w:jc w:val="both"/>
            </w:pPr>
            <w:r w:rsidRPr="00394DDE">
              <w:t xml:space="preserve">  F</w:t>
            </w:r>
          </w:p>
        </w:tc>
      </w:tr>
    </w:tbl>
    <w:p w14:paraId="1FCA6D4B" w14:textId="77777777" w:rsidR="005B63BF" w:rsidRDefault="005B63BF" w:rsidP="005B63BF">
      <w:pPr>
        <w:spacing w:line="320" w:lineRule="atLeast"/>
      </w:pPr>
      <w:bookmarkStart w:id="8" w:name="OLE_LINK2"/>
    </w:p>
    <w:p w14:paraId="33CFA54C" w14:textId="77777777" w:rsidR="005B63BF" w:rsidRPr="004B1BEF" w:rsidRDefault="005B63BF" w:rsidP="00DA633F">
      <w:pPr>
        <w:pStyle w:val="Heading1"/>
        <w:rPr>
          <w:sz w:val="32"/>
          <w:szCs w:val="32"/>
        </w:rPr>
      </w:pPr>
      <w:r w:rsidRPr="004B1BEF">
        <w:rPr>
          <w:sz w:val="32"/>
          <w:szCs w:val="32"/>
        </w:rPr>
        <w:t>Submission Deadlines for Quizzes</w:t>
      </w:r>
    </w:p>
    <w:p w14:paraId="4005204A" w14:textId="33711C0D" w:rsidR="005B63BF" w:rsidRPr="00795FDD" w:rsidRDefault="005B63BF" w:rsidP="005B63BF">
      <w:pPr>
        <w:spacing w:after="120" w:line="320" w:lineRule="atLeast"/>
      </w:pPr>
      <w:r>
        <w:t>To receiv</w:t>
      </w:r>
      <w:r w:rsidR="00210248">
        <w:t>e credit, you must submit each Q</w:t>
      </w:r>
      <w:r>
        <w:t xml:space="preserve">uiz </w:t>
      </w:r>
      <w:r w:rsidR="00210248">
        <w:t xml:space="preserve">in Canvas </w:t>
      </w:r>
      <w:r>
        <w:t xml:space="preserve">by the </w:t>
      </w:r>
      <w:r w:rsidR="00210248">
        <w:t>corresponding deadlines below.</w:t>
      </w:r>
    </w:p>
    <w:tbl>
      <w:tblPr>
        <w:tblStyle w:val="TableGrid"/>
        <w:tblW w:w="0" w:type="auto"/>
        <w:tblLook w:val="04A0" w:firstRow="1" w:lastRow="0" w:firstColumn="1" w:lastColumn="0" w:noHBand="0" w:noVBand="1"/>
      </w:tblPr>
      <w:tblGrid>
        <w:gridCol w:w="3711"/>
        <w:gridCol w:w="6246"/>
      </w:tblGrid>
      <w:tr w:rsidR="005B63BF" w14:paraId="6002C586" w14:textId="77777777" w:rsidTr="00E20D60">
        <w:tc>
          <w:tcPr>
            <w:tcW w:w="3711" w:type="dxa"/>
          </w:tcPr>
          <w:p w14:paraId="1FB47BE5" w14:textId="77777777" w:rsidR="005B63BF" w:rsidRPr="00745511" w:rsidRDefault="005B63BF" w:rsidP="00E20D60">
            <w:pPr>
              <w:spacing w:line="320" w:lineRule="atLeast"/>
              <w:rPr>
                <w:b/>
              </w:rPr>
            </w:pPr>
            <w:r w:rsidRPr="00745511">
              <w:rPr>
                <w:b/>
              </w:rPr>
              <w:t>Quiz #</w:t>
            </w:r>
          </w:p>
        </w:tc>
        <w:tc>
          <w:tcPr>
            <w:tcW w:w="6246" w:type="dxa"/>
          </w:tcPr>
          <w:p w14:paraId="6A01BED4" w14:textId="77777777" w:rsidR="005B63BF" w:rsidRPr="00745511" w:rsidRDefault="005B63BF" w:rsidP="00E20D60">
            <w:pPr>
              <w:spacing w:line="320" w:lineRule="atLeast"/>
              <w:rPr>
                <w:b/>
              </w:rPr>
            </w:pPr>
            <w:r w:rsidRPr="00745511">
              <w:rPr>
                <w:b/>
              </w:rPr>
              <w:t>Submission Deadline</w:t>
            </w:r>
          </w:p>
        </w:tc>
      </w:tr>
      <w:tr w:rsidR="005B63BF" w14:paraId="097F244A" w14:textId="77777777" w:rsidTr="00E20D60">
        <w:tc>
          <w:tcPr>
            <w:tcW w:w="3711" w:type="dxa"/>
          </w:tcPr>
          <w:p w14:paraId="65607ED8" w14:textId="77777777" w:rsidR="005B63BF" w:rsidRPr="00745511" w:rsidRDefault="005B63BF" w:rsidP="00E20D60">
            <w:pPr>
              <w:spacing w:line="320" w:lineRule="atLeast"/>
            </w:pPr>
            <w:r w:rsidRPr="00745511">
              <w:t>Quiz 1</w:t>
            </w:r>
          </w:p>
        </w:tc>
        <w:tc>
          <w:tcPr>
            <w:tcW w:w="6246" w:type="dxa"/>
          </w:tcPr>
          <w:p w14:paraId="41EF0427" w14:textId="77777777" w:rsidR="005B63BF" w:rsidRPr="00745511" w:rsidRDefault="005B63BF" w:rsidP="00E20D60">
            <w:pPr>
              <w:spacing w:line="320" w:lineRule="atLeast"/>
            </w:pPr>
            <w:r>
              <w:t>February 10</w:t>
            </w:r>
            <w:r w:rsidRPr="00745511">
              <w:t xml:space="preserve"> at 11:59 pm</w:t>
            </w:r>
          </w:p>
        </w:tc>
      </w:tr>
      <w:tr w:rsidR="005B63BF" w14:paraId="7B25551F" w14:textId="77777777" w:rsidTr="00E20D60">
        <w:trPr>
          <w:trHeight w:val="359"/>
        </w:trPr>
        <w:tc>
          <w:tcPr>
            <w:tcW w:w="3711" w:type="dxa"/>
          </w:tcPr>
          <w:p w14:paraId="6D9FCF5F" w14:textId="77777777" w:rsidR="005B63BF" w:rsidRDefault="005B63BF" w:rsidP="00E20D60">
            <w:pPr>
              <w:spacing w:line="320" w:lineRule="atLeast"/>
              <w:rPr>
                <w:b/>
                <w:sz w:val="32"/>
                <w:szCs w:val="32"/>
              </w:rPr>
            </w:pPr>
            <w:r w:rsidRPr="00745511">
              <w:t xml:space="preserve">Quiz </w:t>
            </w:r>
            <w:r>
              <w:t>2</w:t>
            </w:r>
          </w:p>
        </w:tc>
        <w:tc>
          <w:tcPr>
            <w:tcW w:w="6246" w:type="dxa"/>
          </w:tcPr>
          <w:p w14:paraId="26E35AF6" w14:textId="77777777" w:rsidR="005B63BF" w:rsidRDefault="005B63BF" w:rsidP="00E20D60">
            <w:pPr>
              <w:spacing w:line="320" w:lineRule="atLeast"/>
              <w:rPr>
                <w:b/>
                <w:sz w:val="32"/>
                <w:szCs w:val="32"/>
              </w:rPr>
            </w:pPr>
            <w:r>
              <w:t>February 24</w:t>
            </w:r>
            <w:r w:rsidRPr="00745511">
              <w:t xml:space="preserve"> at 11:59 pm</w:t>
            </w:r>
          </w:p>
        </w:tc>
      </w:tr>
      <w:tr w:rsidR="005B63BF" w14:paraId="36EA7B09" w14:textId="77777777" w:rsidTr="00E20D60">
        <w:tc>
          <w:tcPr>
            <w:tcW w:w="3711" w:type="dxa"/>
          </w:tcPr>
          <w:p w14:paraId="623F8A95" w14:textId="77777777" w:rsidR="005B63BF" w:rsidRDefault="005B63BF" w:rsidP="00E20D60">
            <w:pPr>
              <w:spacing w:line="320" w:lineRule="atLeast"/>
              <w:rPr>
                <w:b/>
                <w:sz w:val="32"/>
                <w:szCs w:val="32"/>
              </w:rPr>
            </w:pPr>
            <w:r w:rsidRPr="00745511">
              <w:t xml:space="preserve">Quiz </w:t>
            </w:r>
            <w:r>
              <w:t>3</w:t>
            </w:r>
          </w:p>
        </w:tc>
        <w:tc>
          <w:tcPr>
            <w:tcW w:w="6246" w:type="dxa"/>
          </w:tcPr>
          <w:p w14:paraId="3AB46DF1" w14:textId="77777777" w:rsidR="005B63BF" w:rsidRDefault="005B63BF" w:rsidP="00E20D60">
            <w:pPr>
              <w:spacing w:line="320" w:lineRule="atLeast"/>
              <w:rPr>
                <w:b/>
                <w:sz w:val="32"/>
                <w:szCs w:val="32"/>
              </w:rPr>
            </w:pPr>
            <w:r>
              <w:t>March 17</w:t>
            </w:r>
            <w:r w:rsidRPr="00745511">
              <w:t xml:space="preserve"> at 11:59 pm</w:t>
            </w:r>
          </w:p>
        </w:tc>
      </w:tr>
      <w:tr w:rsidR="005B63BF" w14:paraId="3006E3C4" w14:textId="77777777" w:rsidTr="00E20D60">
        <w:tc>
          <w:tcPr>
            <w:tcW w:w="3711" w:type="dxa"/>
          </w:tcPr>
          <w:p w14:paraId="5C7EE2DB" w14:textId="77777777" w:rsidR="005B63BF" w:rsidRDefault="005B63BF" w:rsidP="00E20D60">
            <w:pPr>
              <w:spacing w:line="320" w:lineRule="atLeast"/>
              <w:rPr>
                <w:b/>
                <w:sz w:val="32"/>
                <w:szCs w:val="32"/>
              </w:rPr>
            </w:pPr>
            <w:r w:rsidRPr="00745511">
              <w:t xml:space="preserve">Quiz </w:t>
            </w:r>
            <w:r>
              <w:t>4</w:t>
            </w:r>
          </w:p>
        </w:tc>
        <w:tc>
          <w:tcPr>
            <w:tcW w:w="6246" w:type="dxa"/>
          </w:tcPr>
          <w:p w14:paraId="0AD1DC8E" w14:textId="77777777" w:rsidR="005B63BF" w:rsidRDefault="005B63BF" w:rsidP="00E20D60">
            <w:pPr>
              <w:spacing w:line="320" w:lineRule="atLeast"/>
              <w:rPr>
                <w:b/>
                <w:sz w:val="32"/>
                <w:szCs w:val="32"/>
              </w:rPr>
            </w:pPr>
            <w:r>
              <w:t>April 21</w:t>
            </w:r>
            <w:r w:rsidRPr="00745511">
              <w:t xml:space="preserve"> at 11:59 pm</w:t>
            </w:r>
          </w:p>
        </w:tc>
      </w:tr>
      <w:tr w:rsidR="005B63BF" w14:paraId="4BE675FE" w14:textId="77777777" w:rsidTr="00E20D60">
        <w:trPr>
          <w:trHeight w:val="341"/>
        </w:trPr>
        <w:tc>
          <w:tcPr>
            <w:tcW w:w="3711" w:type="dxa"/>
          </w:tcPr>
          <w:p w14:paraId="135CA82D" w14:textId="77777777" w:rsidR="005B63BF" w:rsidRDefault="005B63BF" w:rsidP="00E20D60">
            <w:pPr>
              <w:spacing w:line="320" w:lineRule="atLeast"/>
              <w:rPr>
                <w:b/>
                <w:sz w:val="32"/>
                <w:szCs w:val="32"/>
              </w:rPr>
            </w:pPr>
            <w:r w:rsidRPr="00745511">
              <w:t xml:space="preserve">Quiz </w:t>
            </w:r>
            <w:r>
              <w:t>5</w:t>
            </w:r>
          </w:p>
        </w:tc>
        <w:tc>
          <w:tcPr>
            <w:tcW w:w="6246" w:type="dxa"/>
          </w:tcPr>
          <w:p w14:paraId="64AC953F" w14:textId="77777777" w:rsidR="005B63BF" w:rsidRDefault="005B63BF" w:rsidP="00E20D60">
            <w:pPr>
              <w:spacing w:line="320" w:lineRule="atLeast"/>
              <w:rPr>
                <w:b/>
                <w:sz w:val="32"/>
                <w:szCs w:val="32"/>
              </w:rPr>
            </w:pPr>
            <w:r>
              <w:t>May 13</w:t>
            </w:r>
            <w:r w:rsidRPr="00745511">
              <w:t xml:space="preserve"> at 11:59 pm</w:t>
            </w:r>
          </w:p>
        </w:tc>
      </w:tr>
      <w:tr w:rsidR="005B63BF" w14:paraId="1BFB9204" w14:textId="77777777" w:rsidTr="00E20D60">
        <w:trPr>
          <w:trHeight w:val="116"/>
        </w:trPr>
        <w:tc>
          <w:tcPr>
            <w:tcW w:w="3711" w:type="dxa"/>
          </w:tcPr>
          <w:p w14:paraId="63495E86" w14:textId="77777777" w:rsidR="005B63BF" w:rsidRPr="00745511" w:rsidRDefault="005B63BF" w:rsidP="00E20D60">
            <w:pPr>
              <w:spacing w:line="320" w:lineRule="atLeast"/>
            </w:pPr>
            <w:r>
              <w:t>Quiz 6</w:t>
            </w:r>
          </w:p>
        </w:tc>
        <w:tc>
          <w:tcPr>
            <w:tcW w:w="6246" w:type="dxa"/>
          </w:tcPr>
          <w:p w14:paraId="10BC1EF0" w14:textId="77777777" w:rsidR="005B63BF" w:rsidRDefault="005B63BF" w:rsidP="00E20D60">
            <w:r>
              <w:rPr>
                <w:color w:val="222222"/>
                <w:shd w:val="clear" w:color="auto" w:fill="FFFFFF"/>
              </w:rPr>
              <w:t>May 26 at 11:59 pm</w:t>
            </w:r>
          </w:p>
        </w:tc>
      </w:tr>
    </w:tbl>
    <w:p w14:paraId="1D1D591B" w14:textId="77777777" w:rsidR="005B63BF" w:rsidRDefault="005B63BF" w:rsidP="00DA633F">
      <w:pPr>
        <w:pStyle w:val="Heading1"/>
      </w:pPr>
    </w:p>
    <w:p w14:paraId="09F01663" w14:textId="77777777" w:rsidR="005B63BF" w:rsidRPr="004B1BEF" w:rsidRDefault="005B63BF" w:rsidP="00DA633F">
      <w:pPr>
        <w:pStyle w:val="Heading1"/>
        <w:rPr>
          <w:sz w:val="32"/>
          <w:szCs w:val="32"/>
        </w:rPr>
      </w:pPr>
      <w:r w:rsidRPr="004B1BEF">
        <w:rPr>
          <w:sz w:val="32"/>
          <w:szCs w:val="32"/>
        </w:rPr>
        <w:t>Submission Deadlines for Reflections</w:t>
      </w:r>
    </w:p>
    <w:p w14:paraId="5A978292" w14:textId="1DD35C25" w:rsidR="005B63BF" w:rsidRPr="00795FDD" w:rsidRDefault="005B63BF" w:rsidP="005B63BF">
      <w:pPr>
        <w:spacing w:after="120" w:line="320" w:lineRule="atLeast"/>
      </w:pPr>
      <w:r>
        <w:t xml:space="preserve">To receive credit, you must submit each Reflection </w:t>
      </w:r>
      <w:r w:rsidR="00210248">
        <w:t>in Canvas by the corresponding dates below.</w:t>
      </w:r>
    </w:p>
    <w:tbl>
      <w:tblPr>
        <w:tblStyle w:val="TableGrid"/>
        <w:tblW w:w="0" w:type="auto"/>
        <w:tblLook w:val="04A0" w:firstRow="1" w:lastRow="0" w:firstColumn="1" w:lastColumn="0" w:noHBand="0" w:noVBand="1"/>
      </w:tblPr>
      <w:tblGrid>
        <w:gridCol w:w="4191"/>
        <w:gridCol w:w="2700"/>
        <w:gridCol w:w="3066"/>
      </w:tblGrid>
      <w:tr w:rsidR="005B63BF" w14:paraId="1D51B579" w14:textId="77777777" w:rsidTr="00E20D60">
        <w:tc>
          <w:tcPr>
            <w:tcW w:w="4191" w:type="dxa"/>
          </w:tcPr>
          <w:p w14:paraId="0178F422" w14:textId="77777777" w:rsidR="005B63BF" w:rsidRPr="00745511" w:rsidRDefault="005B63BF" w:rsidP="00E20D60">
            <w:pPr>
              <w:spacing w:line="320" w:lineRule="atLeast"/>
              <w:rPr>
                <w:b/>
                <w:lang w:bidi="x-none"/>
              </w:rPr>
            </w:pPr>
            <w:r w:rsidRPr="00745511">
              <w:rPr>
                <w:b/>
                <w:lang w:bidi="x-none"/>
              </w:rPr>
              <w:t>Reflection #</w:t>
            </w:r>
          </w:p>
        </w:tc>
        <w:tc>
          <w:tcPr>
            <w:tcW w:w="2700" w:type="dxa"/>
          </w:tcPr>
          <w:p w14:paraId="183A6EB5" w14:textId="77777777" w:rsidR="005B63BF" w:rsidRPr="00745511" w:rsidRDefault="005B63BF" w:rsidP="00E20D60">
            <w:pPr>
              <w:spacing w:line="320" w:lineRule="atLeast"/>
              <w:rPr>
                <w:b/>
                <w:lang w:bidi="x-none"/>
              </w:rPr>
            </w:pPr>
            <w:r w:rsidRPr="00745511">
              <w:rPr>
                <w:b/>
                <w:lang w:bidi="x-none"/>
              </w:rPr>
              <w:t>Submission Deadline</w:t>
            </w:r>
          </w:p>
        </w:tc>
        <w:tc>
          <w:tcPr>
            <w:tcW w:w="3066" w:type="dxa"/>
          </w:tcPr>
          <w:p w14:paraId="14B5CBA2" w14:textId="77777777" w:rsidR="005B63BF" w:rsidRPr="00745511" w:rsidRDefault="005B63BF" w:rsidP="00E20D60">
            <w:pPr>
              <w:spacing w:line="320" w:lineRule="atLeast"/>
              <w:rPr>
                <w:b/>
                <w:lang w:bidi="x-none"/>
              </w:rPr>
            </w:pPr>
            <w:r w:rsidRPr="00745511">
              <w:rPr>
                <w:b/>
                <w:lang w:bidi="x-none"/>
              </w:rPr>
              <w:t>Last Submission Date</w:t>
            </w:r>
          </w:p>
        </w:tc>
      </w:tr>
      <w:tr w:rsidR="005B63BF" w14:paraId="50C0A4FD" w14:textId="77777777" w:rsidTr="00E20D60">
        <w:tc>
          <w:tcPr>
            <w:tcW w:w="4191" w:type="dxa"/>
          </w:tcPr>
          <w:p w14:paraId="62AB93D9" w14:textId="77777777" w:rsidR="005B63BF" w:rsidRDefault="005B63BF" w:rsidP="00E20D60">
            <w:pPr>
              <w:spacing w:line="320" w:lineRule="atLeast"/>
              <w:rPr>
                <w:lang w:bidi="x-none"/>
              </w:rPr>
            </w:pPr>
            <w:r>
              <w:rPr>
                <w:lang w:bidi="x-none"/>
              </w:rPr>
              <w:t>Reflection 1: David Hockney</w:t>
            </w:r>
          </w:p>
        </w:tc>
        <w:tc>
          <w:tcPr>
            <w:tcW w:w="2700" w:type="dxa"/>
          </w:tcPr>
          <w:p w14:paraId="6B53C675" w14:textId="77777777" w:rsidR="005B63BF" w:rsidRDefault="005B63BF" w:rsidP="00E20D60">
            <w:pPr>
              <w:spacing w:line="320" w:lineRule="atLeast"/>
              <w:rPr>
                <w:lang w:bidi="x-none"/>
              </w:rPr>
            </w:pPr>
            <w:r>
              <w:rPr>
                <w:lang w:bidi="x-none"/>
              </w:rPr>
              <w:t>March 3</w:t>
            </w:r>
          </w:p>
        </w:tc>
        <w:tc>
          <w:tcPr>
            <w:tcW w:w="3066" w:type="dxa"/>
          </w:tcPr>
          <w:p w14:paraId="07F157C4" w14:textId="77777777" w:rsidR="005B63BF" w:rsidRDefault="005B63BF" w:rsidP="00E20D60">
            <w:pPr>
              <w:spacing w:line="320" w:lineRule="atLeast"/>
              <w:rPr>
                <w:lang w:bidi="x-none"/>
              </w:rPr>
            </w:pPr>
            <w:r>
              <w:rPr>
                <w:lang w:bidi="x-none"/>
              </w:rPr>
              <w:t>March 10</w:t>
            </w:r>
          </w:p>
        </w:tc>
      </w:tr>
      <w:tr w:rsidR="005B63BF" w14:paraId="6F6184F3" w14:textId="77777777" w:rsidTr="00210248">
        <w:trPr>
          <w:trHeight w:val="386"/>
        </w:trPr>
        <w:tc>
          <w:tcPr>
            <w:tcW w:w="4191" w:type="dxa"/>
          </w:tcPr>
          <w:p w14:paraId="09864CE3" w14:textId="77777777" w:rsidR="005B63BF" w:rsidRDefault="005B63BF" w:rsidP="00E20D60">
            <w:pPr>
              <w:spacing w:line="320" w:lineRule="atLeast"/>
              <w:rPr>
                <w:lang w:bidi="x-none"/>
              </w:rPr>
            </w:pPr>
            <w:r>
              <w:rPr>
                <w:lang w:bidi="x-none"/>
              </w:rPr>
              <w:t>Reflection 2: Chuck Close</w:t>
            </w:r>
          </w:p>
        </w:tc>
        <w:tc>
          <w:tcPr>
            <w:tcW w:w="2700" w:type="dxa"/>
          </w:tcPr>
          <w:p w14:paraId="0040652E" w14:textId="77777777" w:rsidR="005B63BF" w:rsidRDefault="005B63BF" w:rsidP="00E20D60">
            <w:pPr>
              <w:spacing w:line="320" w:lineRule="atLeast"/>
              <w:rPr>
                <w:lang w:bidi="x-none"/>
              </w:rPr>
            </w:pPr>
            <w:r>
              <w:rPr>
                <w:lang w:bidi="x-none"/>
              </w:rPr>
              <w:t>March 10</w:t>
            </w:r>
          </w:p>
        </w:tc>
        <w:tc>
          <w:tcPr>
            <w:tcW w:w="3066" w:type="dxa"/>
          </w:tcPr>
          <w:p w14:paraId="4176387A" w14:textId="77777777" w:rsidR="005B63BF" w:rsidRDefault="005B63BF" w:rsidP="00E20D60">
            <w:pPr>
              <w:spacing w:line="320" w:lineRule="atLeast"/>
              <w:rPr>
                <w:lang w:bidi="x-none"/>
              </w:rPr>
            </w:pPr>
            <w:r>
              <w:rPr>
                <w:lang w:bidi="x-none"/>
              </w:rPr>
              <w:t>March 17</w:t>
            </w:r>
          </w:p>
        </w:tc>
      </w:tr>
      <w:tr w:rsidR="005B63BF" w14:paraId="08F1A906" w14:textId="77777777" w:rsidTr="00E20D60">
        <w:tc>
          <w:tcPr>
            <w:tcW w:w="4191" w:type="dxa"/>
          </w:tcPr>
          <w:p w14:paraId="0B364455" w14:textId="77777777" w:rsidR="005B63BF" w:rsidRDefault="005B63BF" w:rsidP="00E20D60">
            <w:pPr>
              <w:spacing w:line="320" w:lineRule="atLeast"/>
              <w:rPr>
                <w:lang w:bidi="x-none"/>
              </w:rPr>
            </w:pPr>
            <w:r>
              <w:rPr>
                <w:lang w:bidi="x-none"/>
              </w:rPr>
              <w:t>Reflection 3: Goya and David</w:t>
            </w:r>
          </w:p>
        </w:tc>
        <w:tc>
          <w:tcPr>
            <w:tcW w:w="2700" w:type="dxa"/>
          </w:tcPr>
          <w:p w14:paraId="3BE833A4" w14:textId="77777777" w:rsidR="005B63BF" w:rsidRDefault="005B63BF" w:rsidP="00E20D60">
            <w:pPr>
              <w:spacing w:line="320" w:lineRule="atLeast"/>
              <w:rPr>
                <w:lang w:bidi="x-none"/>
              </w:rPr>
            </w:pPr>
            <w:r>
              <w:rPr>
                <w:lang w:bidi="x-none"/>
              </w:rPr>
              <w:t>May 5</w:t>
            </w:r>
          </w:p>
        </w:tc>
        <w:tc>
          <w:tcPr>
            <w:tcW w:w="3066" w:type="dxa"/>
          </w:tcPr>
          <w:p w14:paraId="5611EE59" w14:textId="77777777" w:rsidR="005B63BF" w:rsidRDefault="005B63BF" w:rsidP="00E20D60">
            <w:pPr>
              <w:spacing w:line="320" w:lineRule="atLeast"/>
              <w:rPr>
                <w:lang w:bidi="x-none"/>
              </w:rPr>
            </w:pPr>
            <w:r>
              <w:rPr>
                <w:lang w:bidi="x-none"/>
              </w:rPr>
              <w:t>May 12</w:t>
            </w:r>
          </w:p>
        </w:tc>
      </w:tr>
      <w:tr w:rsidR="005B63BF" w14:paraId="1ED8A4CB" w14:textId="77777777" w:rsidTr="00E20D60">
        <w:tc>
          <w:tcPr>
            <w:tcW w:w="4191" w:type="dxa"/>
          </w:tcPr>
          <w:p w14:paraId="39EDF2BE" w14:textId="77777777" w:rsidR="005B63BF" w:rsidRDefault="005B63BF" w:rsidP="00E20D60">
            <w:pPr>
              <w:spacing w:line="320" w:lineRule="atLeast"/>
              <w:rPr>
                <w:lang w:bidi="x-none"/>
              </w:rPr>
            </w:pPr>
            <w:r>
              <w:rPr>
                <w:lang w:bidi="x-none"/>
              </w:rPr>
              <w:t>Reflection 4: Picasso’s Guernica</w:t>
            </w:r>
          </w:p>
        </w:tc>
        <w:tc>
          <w:tcPr>
            <w:tcW w:w="2700" w:type="dxa"/>
          </w:tcPr>
          <w:p w14:paraId="78863943" w14:textId="77777777" w:rsidR="005B63BF" w:rsidRDefault="005B63BF" w:rsidP="00E20D60">
            <w:pPr>
              <w:spacing w:line="320" w:lineRule="atLeast"/>
              <w:rPr>
                <w:lang w:bidi="x-none"/>
              </w:rPr>
            </w:pPr>
            <w:r>
              <w:rPr>
                <w:lang w:bidi="x-none"/>
              </w:rPr>
              <w:t>May 19</w:t>
            </w:r>
          </w:p>
        </w:tc>
        <w:tc>
          <w:tcPr>
            <w:tcW w:w="3066" w:type="dxa"/>
          </w:tcPr>
          <w:p w14:paraId="504FC22A" w14:textId="77777777" w:rsidR="005B63BF" w:rsidRDefault="005B63BF" w:rsidP="00E20D60">
            <w:pPr>
              <w:spacing w:line="320" w:lineRule="atLeast"/>
              <w:rPr>
                <w:lang w:bidi="x-none"/>
              </w:rPr>
            </w:pPr>
            <w:r>
              <w:rPr>
                <w:lang w:bidi="x-none"/>
              </w:rPr>
              <w:t>May 26</w:t>
            </w:r>
          </w:p>
        </w:tc>
      </w:tr>
      <w:tr w:rsidR="005B63BF" w14:paraId="36941106" w14:textId="77777777" w:rsidTr="00E20D60">
        <w:trPr>
          <w:trHeight w:val="296"/>
        </w:trPr>
        <w:tc>
          <w:tcPr>
            <w:tcW w:w="4191" w:type="dxa"/>
          </w:tcPr>
          <w:p w14:paraId="7836C9EC" w14:textId="77777777" w:rsidR="005B63BF" w:rsidRDefault="005B63BF" w:rsidP="00E20D60">
            <w:pPr>
              <w:spacing w:line="320" w:lineRule="atLeast"/>
              <w:rPr>
                <w:lang w:bidi="x-none"/>
              </w:rPr>
            </w:pPr>
            <w:r>
              <w:rPr>
                <w:lang w:bidi="x-none"/>
              </w:rPr>
              <w:t>Final Reflection: Visual Analysis</w:t>
            </w:r>
          </w:p>
        </w:tc>
        <w:tc>
          <w:tcPr>
            <w:tcW w:w="2700" w:type="dxa"/>
          </w:tcPr>
          <w:p w14:paraId="68ED5C31" w14:textId="60EAB90E" w:rsidR="005B63BF" w:rsidRDefault="008E703E" w:rsidP="00E20D60">
            <w:pPr>
              <w:spacing w:line="320" w:lineRule="atLeast"/>
              <w:rPr>
                <w:lang w:bidi="x-none"/>
              </w:rPr>
            </w:pPr>
            <w:r>
              <w:rPr>
                <w:lang w:bidi="x-none"/>
              </w:rPr>
              <w:t>May 27</w:t>
            </w:r>
          </w:p>
        </w:tc>
        <w:tc>
          <w:tcPr>
            <w:tcW w:w="3066" w:type="dxa"/>
          </w:tcPr>
          <w:p w14:paraId="74F6AE92" w14:textId="496AA4BA" w:rsidR="005B63BF" w:rsidRDefault="008E703E" w:rsidP="00E20D60">
            <w:pPr>
              <w:spacing w:line="320" w:lineRule="atLeast"/>
              <w:rPr>
                <w:lang w:bidi="x-none"/>
              </w:rPr>
            </w:pPr>
            <w:r>
              <w:rPr>
                <w:lang w:bidi="x-none"/>
              </w:rPr>
              <w:t>May 27</w:t>
            </w:r>
          </w:p>
        </w:tc>
      </w:tr>
    </w:tbl>
    <w:p w14:paraId="1BB0179A" w14:textId="77777777" w:rsidR="00D26FB7" w:rsidRDefault="00D26FB7" w:rsidP="00DA633F">
      <w:pPr>
        <w:pStyle w:val="Heading1"/>
        <w:rPr>
          <w:sz w:val="32"/>
          <w:szCs w:val="32"/>
        </w:rPr>
      </w:pPr>
    </w:p>
    <w:p w14:paraId="51B13DA1" w14:textId="1158EE06" w:rsidR="005B63BF" w:rsidRPr="004B1BEF" w:rsidRDefault="005B63BF" w:rsidP="00DA633F">
      <w:pPr>
        <w:pStyle w:val="Heading1"/>
        <w:rPr>
          <w:sz w:val="32"/>
          <w:szCs w:val="32"/>
        </w:rPr>
      </w:pPr>
      <w:r w:rsidRPr="004B1BEF">
        <w:rPr>
          <w:sz w:val="32"/>
          <w:szCs w:val="32"/>
        </w:rPr>
        <w:t>Submission Deadlines for Discussions</w:t>
      </w:r>
    </w:p>
    <w:p w14:paraId="17961EFC" w14:textId="5ADCCECA" w:rsidR="005B63BF" w:rsidRDefault="005B63BF" w:rsidP="005B63BF">
      <w:pPr>
        <w:spacing w:after="120" w:line="320" w:lineRule="atLeast"/>
        <w:rPr>
          <w:lang w:bidi="x-none"/>
        </w:rPr>
      </w:pPr>
      <w:r>
        <w:rPr>
          <w:lang w:bidi="x-none"/>
        </w:rPr>
        <w:t xml:space="preserve">To receive credit, you must </w:t>
      </w:r>
      <w:r w:rsidR="00210248">
        <w:rPr>
          <w:lang w:bidi="x-none"/>
        </w:rPr>
        <w:t>post in each Discussion</w:t>
      </w:r>
      <w:r w:rsidR="00182ADF">
        <w:rPr>
          <w:lang w:bidi="x-none"/>
        </w:rPr>
        <w:t xml:space="preserve"> in Canvas</w:t>
      </w:r>
      <w:r w:rsidR="00210248">
        <w:rPr>
          <w:lang w:bidi="x-none"/>
        </w:rPr>
        <w:t xml:space="preserve"> by the corresponding deadlines below.</w:t>
      </w:r>
    </w:p>
    <w:tbl>
      <w:tblPr>
        <w:tblStyle w:val="TableGrid"/>
        <w:tblW w:w="0" w:type="auto"/>
        <w:tblLook w:val="04A0" w:firstRow="1" w:lastRow="0" w:firstColumn="1" w:lastColumn="0" w:noHBand="0" w:noVBand="1"/>
      </w:tblPr>
      <w:tblGrid>
        <w:gridCol w:w="4191"/>
        <w:gridCol w:w="2653"/>
        <w:gridCol w:w="3107"/>
      </w:tblGrid>
      <w:tr w:rsidR="005B63BF" w14:paraId="3E3006BF" w14:textId="77777777" w:rsidTr="00E20D60">
        <w:tc>
          <w:tcPr>
            <w:tcW w:w="4191" w:type="dxa"/>
          </w:tcPr>
          <w:p w14:paraId="752F66AF" w14:textId="09D6A6BC" w:rsidR="005B63BF" w:rsidRPr="00745511" w:rsidRDefault="005B63BF" w:rsidP="00E20D60">
            <w:pPr>
              <w:spacing w:line="320" w:lineRule="atLeast"/>
              <w:rPr>
                <w:b/>
                <w:lang w:bidi="x-none"/>
              </w:rPr>
            </w:pPr>
            <w:r>
              <w:rPr>
                <w:b/>
                <w:lang w:bidi="x-none"/>
              </w:rPr>
              <w:t>Discussion</w:t>
            </w:r>
            <w:r w:rsidRPr="00745511">
              <w:rPr>
                <w:b/>
                <w:lang w:bidi="x-none"/>
              </w:rPr>
              <w:t xml:space="preserve"> #</w:t>
            </w:r>
            <w:r>
              <w:rPr>
                <w:b/>
                <w:lang w:bidi="x-none"/>
              </w:rPr>
              <w:t xml:space="preserve"> </w:t>
            </w:r>
          </w:p>
        </w:tc>
        <w:tc>
          <w:tcPr>
            <w:tcW w:w="2653" w:type="dxa"/>
          </w:tcPr>
          <w:p w14:paraId="3683502B" w14:textId="77777777" w:rsidR="005B63BF" w:rsidRPr="00745511" w:rsidRDefault="005B63BF" w:rsidP="00E20D60">
            <w:pPr>
              <w:spacing w:line="320" w:lineRule="atLeast"/>
              <w:rPr>
                <w:b/>
                <w:lang w:bidi="x-none"/>
              </w:rPr>
            </w:pPr>
            <w:r>
              <w:rPr>
                <w:b/>
                <w:lang w:bidi="x-none"/>
              </w:rPr>
              <w:t>Initial Post</w:t>
            </w:r>
            <w:r w:rsidRPr="00745511">
              <w:rPr>
                <w:b/>
                <w:lang w:bidi="x-none"/>
              </w:rPr>
              <w:t xml:space="preserve"> Deadline</w:t>
            </w:r>
          </w:p>
        </w:tc>
        <w:tc>
          <w:tcPr>
            <w:tcW w:w="3107" w:type="dxa"/>
          </w:tcPr>
          <w:p w14:paraId="66A7608E" w14:textId="06A2B988" w:rsidR="005B63BF" w:rsidRPr="00745511" w:rsidRDefault="00210248" w:rsidP="00E20D60">
            <w:pPr>
              <w:spacing w:line="320" w:lineRule="atLeast"/>
              <w:rPr>
                <w:b/>
                <w:lang w:bidi="x-none"/>
              </w:rPr>
            </w:pPr>
            <w:r>
              <w:rPr>
                <w:b/>
                <w:lang w:bidi="x-none"/>
              </w:rPr>
              <w:t>Replies</w:t>
            </w:r>
            <w:r w:rsidR="005B63BF">
              <w:rPr>
                <w:b/>
                <w:lang w:bidi="x-none"/>
              </w:rPr>
              <w:t xml:space="preserve"> to Classmate</w:t>
            </w:r>
            <w:r>
              <w:rPr>
                <w:b/>
                <w:lang w:bidi="x-none"/>
              </w:rPr>
              <w:t>s</w:t>
            </w:r>
          </w:p>
        </w:tc>
      </w:tr>
      <w:tr w:rsidR="005B63BF" w14:paraId="28D40EE3" w14:textId="77777777" w:rsidTr="00E20D60">
        <w:tc>
          <w:tcPr>
            <w:tcW w:w="4191" w:type="dxa"/>
          </w:tcPr>
          <w:p w14:paraId="537F9B16" w14:textId="77777777" w:rsidR="005B63BF" w:rsidRDefault="005B63BF" w:rsidP="00E20D60">
            <w:pPr>
              <w:spacing w:line="320" w:lineRule="atLeast"/>
              <w:rPr>
                <w:lang w:bidi="x-none"/>
              </w:rPr>
            </w:pPr>
            <w:r>
              <w:rPr>
                <w:lang w:bidi="x-none"/>
              </w:rPr>
              <w:t>Discussion 1: Introduce Yourself</w:t>
            </w:r>
          </w:p>
        </w:tc>
        <w:tc>
          <w:tcPr>
            <w:tcW w:w="2653" w:type="dxa"/>
          </w:tcPr>
          <w:p w14:paraId="616D82B1" w14:textId="77777777" w:rsidR="005B63BF" w:rsidRDefault="005B63BF" w:rsidP="00E20D60">
            <w:pPr>
              <w:spacing w:line="320" w:lineRule="atLeast"/>
              <w:rPr>
                <w:lang w:bidi="x-none"/>
              </w:rPr>
            </w:pPr>
            <w:r>
              <w:rPr>
                <w:lang w:bidi="x-none"/>
              </w:rPr>
              <w:t>February 1</w:t>
            </w:r>
          </w:p>
        </w:tc>
        <w:tc>
          <w:tcPr>
            <w:tcW w:w="3107" w:type="dxa"/>
          </w:tcPr>
          <w:p w14:paraId="413BA920" w14:textId="77777777" w:rsidR="005B63BF" w:rsidRDefault="005B63BF" w:rsidP="00E20D60">
            <w:pPr>
              <w:spacing w:line="320" w:lineRule="atLeast"/>
              <w:rPr>
                <w:lang w:bidi="x-none"/>
              </w:rPr>
            </w:pPr>
            <w:r>
              <w:rPr>
                <w:lang w:bidi="x-none"/>
              </w:rPr>
              <w:t>February 8</w:t>
            </w:r>
          </w:p>
        </w:tc>
      </w:tr>
      <w:tr w:rsidR="005B63BF" w14:paraId="7F185DB1" w14:textId="77777777" w:rsidTr="00E20D60">
        <w:tc>
          <w:tcPr>
            <w:tcW w:w="4191" w:type="dxa"/>
          </w:tcPr>
          <w:p w14:paraId="6A4BE145" w14:textId="77777777" w:rsidR="005B63BF" w:rsidRDefault="005B63BF" w:rsidP="00E20D60">
            <w:pPr>
              <w:spacing w:line="320" w:lineRule="atLeast"/>
              <w:rPr>
                <w:lang w:bidi="x-none"/>
              </w:rPr>
            </w:pPr>
            <w:r>
              <w:rPr>
                <w:lang w:bidi="x-none"/>
              </w:rPr>
              <w:lastRenderedPageBreak/>
              <w:t>Discussion 2: Tattoo as an Artform</w:t>
            </w:r>
          </w:p>
        </w:tc>
        <w:tc>
          <w:tcPr>
            <w:tcW w:w="2653" w:type="dxa"/>
          </w:tcPr>
          <w:p w14:paraId="7C0E06DA" w14:textId="77777777" w:rsidR="005B63BF" w:rsidRDefault="005B63BF" w:rsidP="00E20D60">
            <w:pPr>
              <w:spacing w:line="320" w:lineRule="atLeast"/>
              <w:rPr>
                <w:lang w:bidi="x-none"/>
              </w:rPr>
            </w:pPr>
            <w:r>
              <w:rPr>
                <w:lang w:bidi="x-none"/>
              </w:rPr>
              <w:t>February 14</w:t>
            </w:r>
          </w:p>
        </w:tc>
        <w:tc>
          <w:tcPr>
            <w:tcW w:w="3107" w:type="dxa"/>
          </w:tcPr>
          <w:p w14:paraId="4129E3E3" w14:textId="77777777" w:rsidR="005B63BF" w:rsidRDefault="005B63BF" w:rsidP="00E20D60">
            <w:pPr>
              <w:spacing w:line="320" w:lineRule="atLeast"/>
              <w:rPr>
                <w:lang w:bidi="x-none"/>
              </w:rPr>
            </w:pPr>
            <w:r>
              <w:rPr>
                <w:lang w:bidi="x-none"/>
              </w:rPr>
              <w:t>February 24</w:t>
            </w:r>
          </w:p>
        </w:tc>
      </w:tr>
      <w:tr w:rsidR="005B63BF" w14:paraId="112F627E" w14:textId="77777777" w:rsidTr="00E20D60">
        <w:tc>
          <w:tcPr>
            <w:tcW w:w="4191" w:type="dxa"/>
          </w:tcPr>
          <w:p w14:paraId="64CF5485" w14:textId="77777777" w:rsidR="005B63BF" w:rsidRDefault="005B63BF" w:rsidP="00E20D60">
            <w:pPr>
              <w:spacing w:line="320" w:lineRule="atLeast"/>
              <w:rPr>
                <w:lang w:bidi="x-none"/>
              </w:rPr>
            </w:pPr>
            <w:r>
              <w:rPr>
                <w:lang w:bidi="x-none"/>
              </w:rPr>
              <w:t>Discussion 3: Feminist Art</w:t>
            </w:r>
          </w:p>
        </w:tc>
        <w:tc>
          <w:tcPr>
            <w:tcW w:w="2653" w:type="dxa"/>
          </w:tcPr>
          <w:p w14:paraId="00EA7106" w14:textId="77777777" w:rsidR="005B63BF" w:rsidRDefault="005B63BF" w:rsidP="00E20D60">
            <w:pPr>
              <w:spacing w:line="320" w:lineRule="atLeast"/>
              <w:rPr>
                <w:lang w:bidi="x-none"/>
              </w:rPr>
            </w:pPr>
            <w:r>
              <w:rPr>
                <w:lang w:bidi="x-none"/>
              </w:rPr>
              <w:t>March 24</w:t>
            </w:r>
          </w:p>
        </w:tc>
        <w:tc>
          <w:tcPr>
            <w:tcW w:w="3107" w:type="dxa"/>
          </w:tcPr>
          <w:p w14:paraId="3CFEAC93" w14:textId="77777777" w:rsidR="005B63BF" w:rsidRDefault="005B63BF" w:rsidP="00E20D60">
            <w:pPr>
              <w:spacing w:line="320" w:lineRule="atLeast"/>
              <w:rPr>
                <w:lang w:bidi="x-none"/>
              </w:rPr>
            </w:pPr>
            <w:r>
              <w:rPr>
                <w:lang w:bidi="x-none"/>
              </w:rPr>
              <w:t>April 7</w:t>
            </w:r>
          </w:p>
        </w:tc>
      </w:tr>
      <w:tr w:rsidR="005B63BF" w14:paraId="15DA332C" w14:textId="77777777" w:rsidTr="004B1BEF">
        <w:trPr>
          <w:trHeight w:val="359"/>
        </w:trPr>
        <w:tc>
          <w:tcPr>
            <w:tcW w:w="4191" w:type="dxa"/>
          </w:tcPr>
          <w:p w14:paraId="61E2279B" w14:textId="77777777" w:rsidR="005B63BF" w:rsidRDefault="005B63BF" w:rsidP="00E20D60">
            <w:pPr>
              <w:spacing w:line="320" w:lineRule="atLeast"/>
              <w:rPr>
                <w:lang w:bidi="x-none"/>
              </w:rPr>
            </w:pPr>
            <w:r>
              <w:rPr>
                <w:lang w:bidi="x-none"/>
              </w:rPr>
              <w:t>Discussion 4: Form and Content</w:t>
            </w:r>
          </w:p>
        </w:tc>
        <w:tc>
          <w:tcPr>
            <w:tcW w:w="2653" w:type="dxa"/>
          </w:tcPr>
          <w:p w14:paraId="3C16491D" w14:textId="77777777" w:rsidR="005B63BF" w:rsidRDefault="005B63BF" w:rsidP="00E20D60">
            <w:pPr>
              <w:spacing w:line="320" w:lineRule="atLeast"/>
              <w:rPr>
                <w:lang w:bidi="x-none"/>
              </w:rPr>
            </w:pPr>
            <w:r>
              <w:rPr>
                <w:lang w:bidi="x-none"/>
              </w:rPr>
              <w:t>April 7</w:t>
            </w:r>
          </w:p>
        </w:tc>
        <w:tc>
          <w:tcPr>
            <w:tcW w:w="3107" w:type="dxa"/>
          </w:tcPr>
          <w:p w14:paraId="3DFFB547" w14:textId="77777777" w:rsidR="005B63BF" w:rsidRDefault="005B63BF" w:rsidP="00E20D60">
            <w:pPr>
              <w:spacing w:line="320" w:lineRule="atLeast"/>
              <w:rPr>
                <w:lang w:bidi="x-none"/>
              </w:rPr>
            </w:pPr>
            <w:r>
              <w:rPr>
                <w:lang w:bidi="x-none"/>
              </w:rPr>
              <w:t>April 14</w:t>
            </w:r>
          </w:p>
        </w:tc>
      </w:tr>
      <w:tr w:rsidR="005B63BF" w14:paraId="25D3E780" w14:textId="77777777" w:rsidTr="00E20D60">
        <w:trPr>
          <w:trHeight w:val="296"/>
        </w:trPr>
        <w:tc>
          <w:tcPr>
            <w:tcW w:w="4191" w:type="dxa"/>
          </w:tcPr>
          <w:p w14:paraId="6EE9D24F" w14:textId="77777777" w:rsidR="005B63BF" w:rsidRDefault="005B63BF" w:rsidP="00E20D60">
            <w:pPr>
              <w:spacing w:line="320" w:lineRule="atLeast"/>
              <w:rPr>
                <w:lang w:bidi="x-none"/>
              </w:rPr>
            </w:pPr>
            <w:r>
              <w:rPr>
                <w:lang w:bidi="x-none"/>
              </w:rPr>
              <w:t>Discussion 5: Rembrandt vs. Caravaggio</w:t>
            </w:r>
          </w:p>
        </w:tc>
        <w:tc>
          <w:tcPr>
            <w:tcW w:w="2653" w:type="dxa"/>
          </w:tcPr>
          <w:p w14:paraId="1B360ACD" w14:textId="77777777" w:rsidR="005B63BF" w:rsidRDefault="005B63BF" w:rsidP="00E20D60">
            <w:pPr>
              <w:spacing w:line="320" w:lineRule="atLeast"/>
              <w:rPr>
                <w:lang w:bidi="x-none"/>
              </w:rPr>
            </w:pPr>
            <w:r>
              <w:rPr>
                <w:lang w:bidi="x-none"/>
              </w:rPr>
              <w:t>April 28</w:t>
            </w:r>
          </w:p>
        </w:tc>
        <w:tc>
          <w:tcPr>
            <w:tcW w:w="3107" w:type="dxa"/>
          </w:tcPr>
          <w:p w14:paraId="034915BF" w14:textId="77777777" w:rsidR="005B63BF" w:rsidRDefault="005B63BF" w:rsidP="00E20D60">
            <w:pPr>
              <w:spacing w:line="320" w:lineRule="atLeast"/>
              <w:rPr>
                <w:lang w:bidi="x-none"/>
              </w:rPr>
            </w:pPr>
            <w:r>
              <w:rPr>
                <w:lang w:bidi="x-none"/>
              </w:rPr>
              <w:t>May 5</w:t>
            </w:r>
          </w:p>
        </w:tc>
      </w:tr>
      <w:bookmarkEnd w:id="8"/>
    </w:tbl>
    <w:p w14:paraId="7EAF647E" w14:textId="77777777" w:rsidR="003A6026" w:rsidRPr="003A6026" w:rsidRDefault="003A6026" w:rsidP="003A6026">
      <w:pPr>
        <w:pStyle w:val="Heading2"/>
        <w:rPr>
          <w:color w:val="000000" w:themeColor="text1"/>
          <w:sz w:val="10"/>
          <w:szCs w:val="10"/>
        </w:rPr>
      </w:pPr>
    </w:p>
    <w:p w14:paraId="36F818E3" w14:textId="77777777" w:rsidR="00E27823" w:rsidRPr="004B1BEF" w:rsidRDefault="00E27823" w:rsidP="00DA633F">
      <w:pPr>
        <w:pStyle w:val="Heading1"/>
        <w:rPr>
          <w:sz w:val="32"/>
          <w:szCs w:val="32"/>
        </w:rPr>
      </w:pPr>
      <w:r w:rsidRPr="004B1BEF">
        <w:rPr>
          <w:sz w:val="32"/>
          <w:szCs w:val="32"/>
        </w:rPr>
        <w:t>Contact and Communication Policy</w:t>
      </w:r>
    </w:p>
    <w:p w14:paraId="66DF9F4B" w14:textId="77777777" w:rsidR="00E27823" w:rsidRDefault="00E27823" w:rsidP="003A6026">
      <w:pPr>
        <w:pStyle w:val="NormalWeb"/>
        <w:spacing w:before="0" w:beforeAutospacing="0" w:after="120" w:afterAutospacing="0"/>
      </w:pPr>
      <w:r>
        <w:t>This course depends upon regular and effective contact between yourselves and your instructor. As such, you can expect me to be active in this course and I expect you to do the same. Your success depends on your willingness and effort to work, to participate, and to communicate weekly with myself and your classmates.</w:t>
      </w:r>
    </w:p>
    <w:p w14:paraId="2BEEF07D" w14:textId="77777777" w:rsidR="00E27823" w:rsidRDefault="00E27823" w:rsidP="003D5D85">
      <w:pPr>
        <w:pStyle w:val="NormalWeb"/>
        <w:spacing w:before="0" w:beforeAutospacing="0" w:after="240" w:afterAutospacing="0"/>
      </w:pPr>
      <w:r>
        <w:t xml:space="preserve">I’ll post announcements every week, offer office hours (online via </w:t>
      </w:r>
      <w:proofErr w:type="spellStart"/>
      <w:r>
        <w:t>ConferZoom</w:t>
      </w:r>
      <w:proofErr w:type="spellEnd"/>
      <w:r>
        <w:t>), facilitate class discussions in Canvas, and provide timely feedback on all assignments via rubrics, comments, Zoom conferences, and Canvas inbox. Please reach out to me if you want help - that’s why I’m here! </w:t>
      </w:r>
    </w:p>
    <w:p w14:paraId="1C42858E" w14:textId="77777777" w:rsidR="00331C89" w:rsidRDefault="00331C89" w:rsidP="004B4AC4">
      <w:pPr>
        <w:pStyle w:val="Heading2"/>
      </w:pPr>
      <w:r w:rsidRPr="003A6026">
        <w:t>Canvas Inbox</w:t>
      </w:r>
    </w:p>
    <w:p w14:paraId="3F0A6756" w14:textId="77777777" w:rsidR="00331C89" w:rsidRPr="003A6026" w:rsidRDefault="00331C89" w:rsidP="00331C89">
      <w:pPr>
        <w:pStyle w:val="Heading3"/>
        <w:spacing w:before="0" w:beforeAutospacing="0" w:after="120" w:afterAutospacing="0"/>
        <w:rPr>
          <w:color w:val="000000" w:themeColor="text1"/>
          <w:sz w:val="28"/>
          <w:szCs w:val="28"/>
        </w:rPr>
      </w:pPr>
      <w:r>
        <w:rPr>
          <w:noProof/>
          <w:color w:val="000000" w:themeColor="text1"/>
          <w:sz w:val="28"/>
          <w:szCs w:val="28"/>
        </w:rPr>
        <w:drawing>
          <wp:inline distT="0" distB="0" distL="0" distR="0" wp14:anchorId="66B4FCF7" wp14:editId="2F3EB738">
            <wp:extent cx="440729" cy="422400"/>
            <wp:effectExtent l="0" t="0" r="0" b="9525"/>
            <wp:docPr id="3" name="Picture 3" descr="Canvas Inbox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vas%20Inbox%20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650" cy="424242"/>
                    </a:xfrm>
                    <a:prstGeom prst="rect">
                      <a:avLst/>
                    </a:prstGeom>
                    <a:noFill/>
                    <a:ln>
                      <a:noFill/>
                    </a:ln>
                  </pic:spPr>
                </pic:pic>
              </a:graphicData>
            </a:graphic>
          </wp:inline>
        </w:drawing>
      </w:r>
    </w:p>
    <w:p w14:paraId="0D2B246A" w14:textId="77777777" w:rsidR="00331C89" w:rsidRDefault="00331C89" w:rsidP="00331C89">
      <w:pPr>
        <w:pStyle w:val="NormalWeb"/>
        <w:spacing w:before="0" w:beforeAutospacing="0" w:after="120" w:afterAutospacing="0"/>
      </w:pPr>
      <w:r>
        <w:rPr>
          <w:color w:val="000000"/>
        </w:rPr>
        <w:t>As with email, you may contact me any time during the semester, via Canvas Inbox, about class-related issues or concerns. You can access the Canvas Inbox by clicking the icon on the left sidebar in Canvas (see example above). I will respond to you, with the best answer I can provide, within 24 hours (weekends not included).</w:t>
      </w:r>
      <w:r>
        <w:t xml:space="preserve"> </w:t>
      </w:r>
      <w:r>
        <w:rPr>
          <w:color w:val="000000"/>
        </w:rPr>
        <w:t>When using Canvas Inbox, posting in Canvas, or sending email, keep in mind that this is a college course and that you are not text messaging your friends. Please show respect by using appropriate language, and do not use abbreviations. </w:t>
      </w:r>
    </w:p>
    <w:p w14:paraId="4B20A5A3" w14:textId="77777777" w:rsidR="00331C89" w:rsidRPr="0082792A" w:rsidRDefault="00331C89" w:rsidP="004B4AC4">
      <w:pPr>
        <w:pStyle w:val="Heading2"/>
      </w:pPr>
      <w:r w:rsidRPr="0082792A">
        <w:t>District Email</w:t>
      </w:r>
    </w:p>
    <w:p w14:paraId="3E7F41B8" w14:textId="77777777" w:rsidR="00331C89" w:rsidRDefault="00331C89" w:rsidP="00331C89">
      <w:pPr>
        <w:pStyle w:val="NormalWeb"/>
        <w:spacing w:before="0" w:beforeAutospacing="0" w:after="120" w:afterAutospacing="0"/>
      </w:pPr>
      <w:r>
        <w:rPr>
          <w:color w:val="000000"/>
        </w:rPr>
        <w:t>You may contact me any time during the semester about class-related issues or concerns. When emailing your instructor, keep messages brief and to the point. In the subject line of your email, be sure to title your messages appropriately by identifying the course you are enrolled in. I will respond to messages within 24 hours, except on holidays or weekends, and I expect you to do the same. My district email is:</w:t>
      </w:r>
    </w:p>
    <w:p w14:paraId="33091213" w14:textId="77777777" w:rsidR="00331C89" w:rsidRPr="007F3E2C" w:rsidRDefault="009C6F71" w:rsidP="00331C89">
      <w:pPr>
        <w:pStyle w:val="NormalWeb"/>
        <w:spacing w:before="0" w:beforeAutospacing="0" w:after="240" w:afterAutospacing="0"/>
        <w:rPr>
          <w:color w:val="000000" w:themeColor="text1"/>
        </w:rPr>
      </w:pPr>
      <w:hyperlink r:id="rId10" w:history="1">
        <w:r w:rsidR="00331C89" w:rsidRPr="007F3E2C">
          <w:rPr>
            <w:rStyle w:val="Hyperlink"/>
            <w:rFonts w:eastAsia="ヒラギノ角ゴ Pro W3"/>
            <w:color w:val="000000" w:themeColor="text1"/>
          </w:rPr>
          <w:t>steve.schlichtenmyer@gcccd.edu</w:t>
        </w:r>
      </w:hyperlink>
    </w:p>
    <w:p w14:paraId="7E0741C2" w14:textId="77777777" w:rsidR="00331C89" w:rsidRPr="0082792A" w:rsidRDefault="00331C89" w:rsidP="004B4AC4">
      <w:pPr>
        <w:pStyle w:val="Heading2"/>
      </w:pPr>
      <w:r w:rsidRPr="0082792A">
        <w:t>Ongoing Discussion: Questions and Concerns</w:t>
      </w:r>
    </w:p>
    <w:p w14:paraId="7772AE07" w14:textId="77777777" w:rsidR="00331C89" w:rsidRDefault="00331C89" w:rsidP="00331C89">
      <w:pPr>
        <w:pStyle w:val="NormalWeb"/>
        <w:spacing w:before="120" w:beforeAutospacing="0" w:after="240" w:afterAutospacing="0"/>
      </w:pPr>
      <w:r>
        <w:t xml:space="preserve">I’ve also set up a Discussion forum where you can post questions about this course. Check it periodically. Other students may have already posted a question about your concern. Keep in mind that Discussions are visible to all students and are not appropriate for questions of a personal nature. For this reason, all personal issues must be sent to me via Canvas Inbox or my email. </w:t>
      </w:r>
    </w:p>
    <w:p w14:paraId="058B3ACF" w14:textId="77777777" w:rsidR="00331C89" w:rsidRPr="0082792A" w:rsidRDefault="00331C89" w:rsidP="004B4AC4">
      <w:pPr>
        <w:pStyle w:val="Heading2"/>
      </w:pPr>
      <w:r w:rsidRPr="0082792A">
        <w:t>Announcements</w:t>
      </w:r>
    </w:p>
    <w:p w14:paraId="495BB8D7" w14:textId="77777777" w:rsidR="00331C89" w:rsidRDefault="00331C89" w:rsidP="00331C89">
      <w:pPr>
        <w:pStyle w:val="NormalWeb"/>
        <w:spacing w:before="0" w:beforeAutospacing="0" w:after="240" w:afterAutospacing="0"/>
        <w:rPr>
          <w:color w:val="000000"/>
        </w:rPr>
      </w:pPr>
      <w:r>
        <w:rPr>
          <w:color w:val="000000"/>
        </w:rPr>
        <w:t>At the beginning of each week I will post an Announcement to keep you informed about upcoming course content, Discussions, Assignments, and other issues as they arise. Be sure to read the Announcement for each week, and review past Announcements, in case you missed them.</w:t>
      </w:r>
    </w:p>
    <w:p w14:paraId="4624F5BA" w14:textId="77777777" w:rsidR="00331C89" w:rsidRPr="0082792A" w:rsidRDefault="00331C89" w:rsidP="004B4AC4">
      <w:pPr>
        <w:pStyle w:val="Heading2"/>
      </w:pPr>
      <w:r w:rsidRPr="0082792A">
        <w:t>Virtual Office Hours - Instructions</w:t>
      </w:r>
    </w:p>
    <w:p w14:paraId="12F3C8B9" w14:textId="77777777" w:rsidR="00331C89" w:rsidRDefault="00331C89" w:rsidP="00331C89">
      <w:pPr>
        <w:pStyle w:val="NormalWeb"/>
        <w:spacing w:before="0" w:beforeAutospacing="0" w:after="120" w:afterAutospacing="0"/>
      </w:pPr>
      <w:r>
        <w:t xml:space="preserve">Once every two weeks during the semester, I will be available to meet with you live online via </w:t>
      </w:r>
      <w:proofErr w:type="spellStart"/>
      <w:r>
        <w:t>ConferZoom</w:t>
      </w:r>
      <w:proofErr w:type="spellEnd"/>
      <w:r>
        <w:t xml:space="preserve"> video conferencing. These meetings are not </w:t>
      </w:r>
      <w:proofErr w:type="gramStart"/>
      <w:r>
        <w:t>mandatory, but</w:t>
      </w:r>
      <w:proofErr w:type="gramEnd"/>
      <w:r>
        <w:t xml:space="preserve"> are provided so that I can help you with course-related work that may seem too challenging or complicated to discuss via email or Canvas Inbox. Before you </w:t>
      </w:r>
      <w:r>
        <w:lastRenderedPageBreak/>
        <w:t>schedule a meeting, please have a clear idea of what you would like to discuss. There are many students, and a limited number of time slots.</w:t>
      </w:r>
    </w:p>
    <w:p w14:paraId="2D68271E" w14:textId="77777777" w:rsidR="00331C89" w:rsidRDefault="00331C89" w:rsidP="00BC764C">
      <w:pPr>
        <w:pStyle w:val="NormalWeb"/>
        <w:spacing w:before="0" w:beforeAutospacing="0" w:after="120" w:afterAutospacing="0"/>
      </w:pPr>
      <w:r>
        <w:t xml:space="preserve">My Virtual Office Hours are organized into sequential </w:t>
      </w:r>
      <w:proofErr w:type="gramStart"/>
      <w:r>
        <w:t>10 minute</w:t>
      </w:r>
      <w:proofErr w:type="gramEnd"/>
      <w:r>
        <w:t xml:space="preserve"> blocks on the dates and times listed in the table below, and you must schedule an appointment. To do so, click </w:t>
      </w:r>
      <w:proofErr w:type="spellStart"/>
      <w:r>
        <w:rPr>
          <w:rStyle w:val="Strong"/>
        </w:rPr>
        <w:t>ConferZoom</w:t>
      </w:r>
      <w:proofErr w:type="spellEnd"/>
      <w:r>
        <w:t xml:space="preserve"> in the column at the left of your Home page in Canvas. Then click </w:t>
      </w:r>
      <w:r>
        <w:rPr>
          <w:rStyle w:val="Strong"/>
        </w:rPr>
        <w:t>Appointment Booking</w:t>
      </w:r>
      <w:r>
        <w:t xml:space="preserve"> at the top of the page.</w:t>
      </w:r>
    </w:p>
    <w:tbl>
      <w:tblPr>
        <w:tblW w:w="458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0"/>
        <w:gridCol w:w="2806"/>
        <w:gridCol w:w="3009"/>
        <w:gridCol w:w="2286"/>
      </w:tblGrid>
      <w:tr w:rsidR="00331C89" w14:paraId="250CBE62" w14:textId="77777777" w:rsidTr="0029133A">
        <w:trPr>
          <w:trHeight w:val="336"/>
        </w:trPr>
        <w:tc>
          <w:tcPr>
            <w:tcW w:w="0" w:type="auto"/>
            <w:gridSpan w:val="4"/>
            <w:tcBorders>
              <w:top w:val="nil"/>
              <w:left w:val="nil"/>
              <w:bottom w:val="nil"/>
              <w:right w:val="nil"/>
            </w:tcBorders>
            <w:vAlign w:val="center"/>
            <w:hideMark/>
          </w:tcPr>
          <w:p w14:paraId="0FB16F6F" w14:textId="77777777" w:rsidR="00331C89" w:rsidRPr="0029133A" w:rsidRDefault="00331C89" w:rsidP="004B4AC4">
            <w:pPr>
              <w:pStyle w:val="Heading3"/>
              <w:rPr>
                <w:sz w:val="26"/>
                <w:szCs w:val="26"/>
              </w:rPr>
            </w:pPr>
            <w:r w:rsidRPr="0029133A">
              <w:rPr>
                <w:sz w:val="26"/>
                <w:szCs w:val="26"/>
              </w:rPr>
              <w:t>Dates and Times of Virtual Office Hours</w:t>
            </w:r>
          </w:p>
        </w:tc>
      </w:tr>
      <w:tr w:rsidR="00331C89" w14:paraId="1FB275BD"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74F06CE5" w14:textId="0AC73F3C" w:rsidR="00331C89" w:rsidRDefault="00331C89" w:rsidP="00A56F56">
            <w:pPr>
              <w:jc w:val="center"/>
              <w:rPr>
                <w:b/>
                <w:bCs/>
              </w:rPr>
            </w:pPr>
            <w:r>
              <w:rPr>
                <w:rStyle w:val="Strong"/>
              </w:rPr>
              <w:t>Meeting #</w:t>
            </w:r>
          </w:p>
        </w:tc>
        <w:tc>
          <w:tcPr>
            <w:tcW w:w="1295" w:type="pct"/>
            <w:tcBorders>
              <w:top w:val="outset" w:sz="6" w:space="0" w:color="auto"/>
              <w:left w:val="outset" w:sz="6" w:space="0" w:color="auto"/>
              <w:bottom w:val="outset" w:sz="6" w:space="0" w:color="auto"/>
              <w:right w:val="outset" w:sz="6" w:space="0" w:color="auto"/>
            </w:tcBorders>
            <w:vAlign w:val="center"/>
            <w:hideMark/>
          </w:tcPr>
          <w:p w14:paraId="468E8F57" w14:textId="77777777" w:rsidR="00331C89" w:rsidRDefault="00331C89" w:rsidP="00A56F56">
            <w:pPr>
              <w:jc w:val="center"/>
              <w:rPr>
                <w:b/>
                <w:bCs/>
              </w:rPr>
            </w:pPr>
            <w:r>
              <w:rPr>
                <w:rStyle w:val="Strong"/>
              </w:rPr>
              <w:t>Date</w:t>
            </w:r>
          </w:p>
        </w:tc>
        <w:tc>
          <w:tcPr>
            <w:tcW w:w="1389" w:type="pct"/>
            <w:tcBorders>
              <w:top w:val="outset" w:sz="6" w:space="0" w:color="auto"/>
              <w:left w:val="outset" w:sz="6" w:space="0" w:color="auto"/>
              <w:bottom w:val="outset" w:sz="6" w:space="0" w:color="auto"/>
              <w:right w:val="outset" w:sz="6" w:space="0" w:color="auto"/>
            </w:tcBorders>
            <w:vAlign w:val="center"/>
            <w:hideMark/>
          </w:tcPr>
          <w:p w14:paraId="661DEA13" w14:textId="77777777" w:rsidR="00331C89" w:rsidRDefault="00331C89" w:rsidP="00A56F56">
            <w:pPr>
              <w:jc w:val="center"/>
              <w:rPr>
                <w:b/>
                <w:bCs/>
              </w:rPr>
            </w:pPr>
            <w:r>
              <w:rPr>
                <w:rStyle w:val="Strong"/>
              </w:rPr>
              <w:t>Time</w:t>
            </w:r>
          </w:p>
        </w:tc>
        <w:tc>
          <w:tcPr>
            <w:tcW w:w="1055" w:type="pct"/>
            <w:tcBorders>
              <w:top w:val="outset" w:sz="6" w:space="0" w:color="auto"/>
              <w:left w:val="outset" w:sz="6" w:space="0" w:color="auto"/>
              <w:bottom w:val="outset" w:sz="6" w:space="0" w:color="auto"/>
              <w:right w:val="outset" w:sz="6" w:space="0" w:color="auto"/>
            </w:tcBorders>
            <w:vAlign w:val="center"/>
            <w:hideMark/>
          </w:tcPr>
          <w:p w14:paraId="24A9C334" w14:textId="77777777" w:rsidR="00331C89" w:rsidRDefault="00331C89" w:rsidP="00A56F56">
            <w:pPr>
              <w:jc w:val="center"/>
              <w:rPr>
                <w:b/>
                <w:bCs/>
              </w:rPr>
            </w:pPr>
            <w:r>
              <w:rPr>
                <w:rStyle w:val="Strong"/>
              </w:rPr>
              <w:t>Duration</w:t>
            </w:r>
          </w:p>
        </w:tc>
      </w:tr>
      <w:tr w:rsidR="00331C89" w14:paraId="3C9AEC9C"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1C5B90F4" w14:textId="18D19879" w:rsidR="00331C89" w:rsidRDefault="00331C89" w:rsidP="00370AC4">
            <w:pPr>
              <w:jc w:val="center"/>
            </w:pPr>
            <w:r>
              <w:rPr>
                <w:shd w:val="clear" w:color="auto" w:fill="FFFFFF"/>
              </w:rPr>
              <w:t>1</w:t>
            </w:r>
          </w:p>
        </w:tc>
        <w:tc>
          <w:tcPr>
            <w:tcW w:w="1295" w:type="pct"/>
            <w:tcBorders>
              <w:top w:val="outset" w:sz="6" w:space="0" w:color="auto"/>
              <w:left w:val="outset" w:sz="6" w:space="0" w:color="auto"/>
              <w:bottom w:val="outset" w:sz="6" w:space="0" w:color="auto"/>
              <w:right w:val="outset" w:sz="6" w:space="0" w:color="auto"/>
            </w:tcBorders>
            <w:vAlign w:val="center"/>
            <w:hideMark/>
          </w:tcPr>
          <w:p w14:paraId="7FD4AA71" w14:textId="77777777" w:rsidR="00331C89" w:rsidRDefault="00331C89" w:rsidP="00A56F56">
            <w:r>
              <w:t>Monday, February 4</w:t>
            </w:r>
          </w:p>
        </w:tc>
        <w:tc>
          <w:tcPr>
            <w:tcW w:w="1389" w:type="pct"/>
            <w:tcBorders>
              <w:top w:val="outset" w:sz="6" w:space="0" w:color="auto"/>
              <w:left w:val="outset" w:sz="6" w:space="0" w:color="auto"/>
              <w:bottom w:val="outset" w:sz="6" w:space="0" w:color="auto"/>
              <w:right w:val="outset" w:sz="6" w:space="0" w:color="auto"/>
            </w:tcBorders>
            <w:vAlign w:val="center"/>
            <w:hideMark/>
          </w:tcPr>
          <w:p w14:paraId="1C9BAE09" w14:textId="0ADA3CD7" w:rsidR="00331C89" w:rsidRDefault="0029598A" w:rsidP="00A56F56">
            <w:r>
              <w:t>6:00</w:t>
            </w:r>
            <w:r w:rsidR="00331C89">
              <w:t xml:space="preserve"> </w:t>
            </w:r>
            <w:r>
              <w:t>p.m. to 7:15</w:t>
            </w:r>
            <w:r w:rsidR="00331C89">
              <w:t xml:space="preserve"> p.m.</w:t>
            </w:r>
          </w:p>
        </w:tc>
        <w:tc>
          <w:tcPr>
            <w:tcW w:w="1055" w:type="pct"/>
            <w:tcBorders>
              <w:top w:val="outset" w:sz="6" w:space="0" w:color="auto"/>
              <w:left w:val="outset" w:sz="6" w:space="0" w:color="auto"/>
              <w:bottom w:val="outset" w:sz="6" w:space="0" w:color="auto"/>
              <w:right w:val="outset" w:sz="6" w:space="0" w:color="auto"/>
            </w:tcBorders>
            <w:vAlign w:val="center"/>
            <w:hideMark/>
          </w:tcPr>
          <w:p w14:paraId="1B7041D9" w14:textId="77777777" w:rsidR="00331C89" w:rsidRDefault="00331C89" w:rsidP="00A56F56">
            <w:r>
              <w:t>75 minutes</w:t>
            </w:r>
          </w:p>
        </w:tc>
      </w:tr>
      <w:tr w:rsidR="00331C89" w14:paraId="2C46BB0C"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1E740127" w14:textId="3BD30BDC" w:rsidR="00331C89" w:rsidRDefault="00331C89" w:rsidP="00370AC4">
            <w:pPr>
              <w:jc w:val="center"/>
            </w:pPr>
            <w:r>
              <w:t>2</w:t>
            </w:r>
          </w:p>
        </w:tc>
        <w:tc>
          <w:tcPr>
            <w:tcW w:w="1295" w:type="pct"/>
            <w:tcBorders>
              <w:top w:val="outset" w:sz="6" w:space="0" w:color="auto"/>
              <w:left w:val="outset" w:sz="6" w:space="0" w:color="auto"/>
              <w:bottom w:val="outset" w:sz="6" w:space="0" w:color="auto"/>
              <w:right w:val="outset" w:sz="6" w:space="0" w:color="auto"/>
            </w:tcBorders>
            <w:vAlign w:val="center"/>
            <w:hideMark/>
          </w:tcPr>
          <w:p w14:paraId="635CFEE5" w14:textId="77777777" w:rsidR="00331C89" w:rsidRDefault="00331C89" w:rsidP="00A56F56">
            <w:r>
              <w:t>Monday, February 25</w:t>
            </w:r>
          </w:p>
        </w:tc>
        <w:tc>
          <w:tcPr>
            <w:tcW w:w="1389" w:type="pct"/>
            <w:tcBorders>
              <w:top w:val="outset" w:sz="6" w:space="0" w:color="auto"/>
              <w:left w:val="outset" w:sz="6" w:space="0" w:color="auto"/>
              <w:bottom w:val="outset" w:sz="6" w:space="0" w:color="auto"/>
              <w:right w:val="outset" w:sz="6" w:space="0" w:color="auto"/>
            </w:tcBorders>
            <w:vAlign w:val="center"/>
            <w:hideMark/>
          </w:tcPr>
          <w:p w14:paraId="01AB8D35" w14:textId="5BCCC812" w:rsidR="00331C89" w:rsidRDefault="0029598A" w:rsidP="00A56F56">
            <w:r>
              <w:t>6:00 p.m. to 7:15 p.m.</w:t>
            </w:r>
          </w:p>
        </w:tc>
        <w:tc>
          <w:tcPr>
            <w:tcW w:w="1055" w:type="pct"/>
            <w:tcBorders>
              <w:top w:val="outset" w:sz="6" w:space="0" w:color="auto"/>
              <w:left w:val="outset" w:sz="6" w:space="0" w:color="auto"/>
              <w:bottom w:val="outset" w:sz="6" w:space="0" w:color="auto"/>
              <w:right w:val="outset" w:sz="6" w:space="0" w:color="auto"/>
            </w:tcBorders>
            <w:vAlign w:val="center"/>
            <w:hideMark/>
          </w:tcPr>
          <w:p w14:paraId="2D54E0F4" w14:textId="77777777" w:rsidR="00331C89" w:rsidRDefault="00331C89" w:rsidP="00A56F56">
            <w:r>
              <w:t>75 minutes</w:t>
            </w:r>
          </w:p>
        </w:tc>
      </w:tr>
      <w:tr w:rsidR="00331C89" w14:paraId="62CA2C6E"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30829400" w14:textId="2A7ACFB7" w:rsidR="00331C89" w:rsidRDefault="00331C89" w:rsidP="00370AC4">
            <w:pPr>
              <w:jc w:val="center"/>
            </w:pPr>
            <w:r>
              <w:t>3</w:t>
            </w:r>
          </w:p>
        </w:tc>
        <w:tc>
          <w:tcPr>
            <w:tcW w:w="1295" w:type="pct"/>
            <w:tcBorders>
              <w:top w:val="outset" w:sz="6" w:space="0" w:color="auto"/>
              <w:left w:val="outset" w:sz="6" w:space="0" w:color="auto"/>
              <w:bottom w:val="outset" w:sz="6" w:space="0" w:color="auto"/>
              <w:right w:val="outset" w:sz="6" w:space="0" w:color="auto"/>
            </w:tcBorders>
            <w:vAlign w:val="center"/>
            <w:hideMark/>
          </w:tcPr>
          <w:p w14:paraId="1C749945" w14:textId="77777777" w:rsidR="00331C89" w:rsidRDefault="00331C89" w:rsidP="00A56F56">
            <w:r>
              <w:t>Monday, March 11</w:t>
            </w:r>
          </w:p>
        </w:tc>
        <w:tc>
          <w:tcPr>
            <w:tcW w:w="1389" w:type="pct"/>
            <w:tcBorders>
              <w:top w:val="outset" w:sz="6" w:space="0" w:color="auto"/>
              <w:left w:val="outset" w:sz="6" w:space="0" w:color="auto"/>
              <w:bottom w:val="outset" w:sz="6" w:space="0" w:color="auto"/>
              <w:right w:val="outset" w:sz="6" w:space="0" w:color="auto"/>
            </w:tcBorders>
            <w:vAlign w:val="center"/>
            <w:hideMark/>
          </w:tcPr>
          <w:p w14:paraId="4028BAAB" w14:textId="3E8C2A46" w:rsidR="00331C89" w:rsidRDefault="0029598A" w:rsidP="00A56F56">
            <w:r>
              <w:t>6:00 p.m. to 7:15 p.m.</w:t>
            </w:r>
          </w:p>
        </w:tc>
        <w:tc>
          <w:tcPr>
            <w:tcW w:w="1055" w:type="pct"/>
            <w:tcBorders>
              <w:top w:val="outset" w:sz="6" w:space="0" w:color="auto"/>
              <w:left w:val="outset" w:sz="6" w:space="0" w:color="auto"/>
              <w:bottom w:val="outset" w:sz="6" w:space="0" w:color="auto"/>
              <w:right w:val="outset" w:sz="6" w:space="0" w:color="auto"/>
            </w:tcBorders>
            <w:vAlign w:val="center"/>
            <w:hideMark/>
          </w:tcPr>
          <w:p w14:paraId="758DFA59" w14:textId="77777777" w:rsidR="00331C89" w:rsidRDefault="00331C89" w:rsidP="00A56F56">
            <w:r>
              <w:t>75 minutes</w:t>
            </w:r>
          </w:p>
        </w:tc>
      </w:tr>
      <w:tr w:rsidR="00331C89" w14:paraId="5B8A124B"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01175ACC" w14:textId="447F5C53" w:rsidR="00331C89" w:rsidRDefault="00331C89" w:rsidP="00370AC4">
            <w:pPr>
              <w:jc w:val="center"/>
            </w:pPr>
            <w:r>
              <w:t>4</w:t>
            </w:r>
          </w:p>
        </w:tc>
        <w:tc>
          <w:tcPr>
            <w:tcW w:w="1295" w:type="pct"/>
            <w:tcBorders>
              <w:top w:val="outset" w:sz="6" w:space="0" w:color="auto"/>
              <w:left w:val="outset" w:sz="6" w:space="0" w:color="auto"/>
              <w:bottom w:val="outset" w:sz="6" w:space="0" w:color="auto"/>
              <w:right w:val="outset" w:sz="6" w:space="0" w:color="auto"/>
            </w:tcBorders>
            <w:vAlign w:val="center"/>
            <w:hideMark/>
          </w:tcPr>
          <w:p w14:paraId="7802E79F" w14:textId="77777777" w:rsidR="00331C89" w:rsidRDefault="00331C89" w:rsidP="00A56F56">
            <w:r>
              <w:t>Monday, March 25</w:t>
            </w:r>
          </w:p>
        </w:tc>
        <w:tc>
          <w:tcPr>
            <w:tcW w:w="1389" w:type="pct"/>
            <w:tcBorders>
              <w:top w:val="outset" w:sz="6" w:space="0" w:color="auto"/>
              <w:left w:val="outset" w:sz="6" w:space="0" w:color="auto"/>
              <w:bottom w:val="outset" w:sz="6" w:space="0" w:color="auto"/>
              <w:right w:val="outset" w:sz="6" w:space="0" w:color="auto"/>
            </w:tcBorders>
            <w:vAlign w:val="center"/>
            <w:hideMark/>
          </w:tcPr>
          <w:p w14:paraId="227CC2B7" w14:textId="58148C05" w:rsidR="00331C89" w:rsidRDefault="0029598A" w:rsidP="00A56F56">
            <w:r>
              <w:t>6:00 p.m. to 7:15 p.m.</w:t>
            </w:r>
          </w:p>
        </w:tc>
        <w:tc>
          <w:tcPr>
            <w:tcW w:w="1055" w:type="pct"/>
            <w:tcBorders>
              <w:top w:val="outset" w:sz="6" w:space="0" w:color="auto"/>
              <w:left w:val="outset" w:sz="6" w:space="0" w:color="auto"/>
              <w:bottom w:val="outset" w:sz="6" w:space="0" w:color="auto"/>
              <w:right w:val="outset" w:sz="6" w:space="0" w:color="auto"/>
            </w:tcBorders>
            <w:vAlign w:val="center"/>
            <w:hideMark/>
          </w:tcPr>
          <w:p w14:paraId="2746A08D" w14:textId="77777777" w:rsidR="00331C89" w:rsidRDefault="00331C89" w:rsidP="00A56F56">
            <w:r>
              <w:t>75 minutes</w:t>
            </w:r>
          </w:p>
        </w:tc>
      </w:tr>
      <w:tr w:rsidR="00331C89" w14:paraId="663A2EC3"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5AECB59D" w14:textId="6505A282" w:rsidR="00331C89" w:rsidRDefault="00331C89" w:rsidP="00370AC4">
            <w:pPr>
              <w:jc w:val="center"/>
            </w:pPr>
            <w:r>
              <w:t>5</w:t>
            </w:r>
          </w:p>
        </w:tc>
        <w:tc>
          <w:tcPr>
            <w:tcW w:w="1295" w:type="pct"/>
            <w:tcBorders>
              <w:top w:val="outset" w:sz="6" w:space="0" w:color="auto"/>
              <w:left w:val="outset" w:sz="6" w:space="0" w:color="auto"/>
              <w:bottom w:val="outset" w:sz="6" w:space="0" w:color="auto"/>
              <w:right w:val="outset" w:sz="6" w:space="0" w:color="auto"/>
            </w:tcBorders>
            <w:vAlign w:val="center"/>
            <w:hideMark/>
          </w:tcPr>
          <w:p w14:paraId="4600373B" w14:textId="77777777" w:rsidR="00331C89" w:rsidRDefault="00331C89" w:rsidP="00A56F56">
            <w:r>
              <w:t>Monday, April 8</w:t>
            </w:r>
          </w:p>
        </w:tc>
        <w:tc>
          <w:tcPr>
            <w:tcW w:w="1389" w:type="pct"/>
            <w:tcBorders>
              <w:top w:val="outset" w:sz="6" w:space="0" w:color="auto"/>
              <w:left w:val="outset" w:sz="6" w:space="0" w:color="auto"/>
              <w:bottom w:val="outset" w:sz="6" w:space="0" w:color="auto"/>
              <w:right w:val="outset" w:sz="6" w:space="0" w:color="auto"/>
            </w:tcBorders>
            <w:vAlign w:val="center"/>
            <w:hideMark/>
          </w:tcPr>
          <w:p w14:paraId="11539B31" w14:textId="3CDA0DBA" w:rsidR="00331C89" w:rsidRDefault="0029598A" w:rsidP="00A56F56">
            <w:r>
              <w:t>6:00 p.m. to 7:15 p.m.</w:t>
            </w:r>
          </w:p>
        </w:tc>
        <w:tc>
          <w:tcPr>
            <w:tcW w:w="1055" w:type="pct"/>
            <w:tcBorders>
              <w:top w:val="outset" w:sz="6" w:space="0" w:color="auto"/>
              <w:left w:val="outset" w:sz="6" w:space="0" w:color="auto"/>
              <w:bottom w:val="outset" w:sz="6" w:space="0" w:color="auto"/>
              <w:right w:val="outset" w:sz="6" w:space="0" w:color="auto"/>
            </w:tcBorders>
            <w:vAlign w:val="center"/>
            <w:hideMark/>
          </w:tcPr>
          <w:p w14:paraId="4F756896" w14:textId="77777777" w:rsidR="00331C89" w:rsidRDefault="00331C89" w:rsidP="00A56F56">
            <w:r>
              <w:t>75 minutes</w:t>
            </w:r>
          </w:p>
        </w:tc>
      </w:tr>
      <w:tr w:rsidR="00331C89" w14:paraId="1700E6AF"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6120DABC" w14:textId="24384492" w:rsidR="00331C89" w:rsidRDefault="00331C89" w:rsidP="00370AC4">
            <w:pPr>
              <w:jc w:val="center"/>
            </w:pPr>
            <w:r>
              <w:t>6</w:t>
            </w:r>
          </w:p>
        </w:tc>
        <w:tc>
          <w:tcPr>
            <w:tcW w:w="1295" w:type="pct"/>
            <w:tcBorders>
              <w:top w:val="outset" w:sz="6" w:space="0" w:color="auto"/>
              <w:left w:val="outset" w:sz="6" w:space="0" w:color="auto"/>
              <w:bottom w:val="outset" w:sz="6" w:space="0" w:color="auto"/>
              <w:right w:val="outset" w:sz="6" w:space="0" w:color="auto"/>
            </w:tcBorders>
            <w:vAlign w:val="center"/>
            <w:hideMark/>
          </w:tcPr>
          <w:p w14:paraId="44744DB7" w14:textId="77777777" w:rsidR="00331C89" w:rsidRDefault="00331C89" w:rsidP="00A56F56">
            <w:r>
              <w:t>Monday, April 22</w:t>
            </w:r>
          </w:p>
        </w:tc>
        <w:tc>
          <w:tcPr>
            <w:tcW w:w="1389" w:type="pct"/>
            <w:tcBorders>
              <w:top w:val="outset" w:sz="6" w:space="0" w:color="auto"/>
              <w:left w:val="outset" w:sz="6" w:space="0" w:color="auto"/>
              <w:bottom w:val="outset" w:sz="6" w:space="0" w:color="auto"/>
              <w:right w:val="outset" w:sz="6" w:space="0" w:color="auto"/>
            </w:tcBorders>
            <w:vAlign w:val="center"/>
            <w:hideMark/>
          </w:tcPr>
          <w:p w14:paraId="3CD64324" w14:textId="7A7E5410" w:rsidR="00331C89" w:rsidRDefault="0029598A" w:rsidP="00A56F56">
            <w:r>
              <w:t>6:00 p.m. to 7:15 p.m.</w:t>
            </w:r>
          </w:p>
        </w:tc>
        <w:tc>
          <w:tcPr>
            <w:tcW w:w="1055" w:type="pct"/>
            <w:tcBorders>
              <w:top w:val="outset" w:sz="6" w:space="0" w:color="auto"/>
              <w:left w:val="outset" w:sz="6" w:space="0" w:color="auto"/>
              <w:bottom w:val="outset" w:sz="6" w:space="0" w:color="auto"/>
              <w:right w:val="outset" w:sz="6" w:space="0" w:color="auto"/>
            </w:tcBorders>
            <w:vAlign w:val="center"/>
            <w:hideMark/>
          </w:tcPr>
          <w:p w14:paraId="02DA97DF" w14:textId="77777777" w:rsidR="00331C89" w:rsidRDefault="00331C89" w:rsidP="00A56F56">
            <w:r>
              <w:t>75 minutes</w:t>
            </w:r>
          </w:p>
        </w:tc>
      </w:tr>
      <w:tr w:rsidR="00331C89" w14:paraId="28B14E76"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189E828C" w14:textId="1DAB6BBC" w:rsidR="00331C89" w:rsidRDefault="00331C89" w:rsidP="00370AC4">
            <w:pPr>
              <w:jc w:val="center"/>
            </w:pPr>
            <w:r>
              <w:t>7</w:t>
            </w:r>
          </w:p>
        </w:tc>
        <w:tc>
          <w:tcPr>
            <w:tcW w:w="1295" w:type="pct"/>
            <w:tcBorders>
              <w:top w:val="outset" w:sz="6" w:space="0" w:color="auto"/>
              <w:left w:val="outset" w:sz="6" w:space="0" w:color="auto"/>
              <w:bottom w:val="outset" w:sz="6" w:space="0" w:color="auto"/>
              <w:right w:val="outset" w:sz="6" w:space="0" w:color="auto"/>
            </w:tcBorders>
            <w:vAlign w:val="center"/>
            <w:hideMark/>
          </w:tcPr>
          <w:p w14:paraId="1402FD78" w14:textId="77777777" w:rsidR="00331C89" w:rsidRDefault="00331C89" w:rsidP="00A56F56">
            <w:r>
              <w:t>Monday, May 6</w:t>
            </w:r>
          </w:p>
        </w:tc>
        <w:tc>
          <w:tcPr>
            <w:tcW w:w="1389" w:type="pct"/>
            <w:tcBorders>
              <w:top w:val="outset" w:sz="6" w:space="0" w:color="auto"/>
              <w:left w:val="outset" w:sz="6" w:space="0" w:color="auto"/>
              <w:bottom w:val="outset" w:sz="6" w:space="0" w:color="auto"/>
              <w:right w:val="outset" w:sz="6" w:space="0" w:color="auto"/>
            </w:tcBorders>
            <w:vAlign w:val="center"/>
            <w:hideMark/>
          </w:tcPr>
          <w:p w14:paraId="51C29872" w14:textId="554295AE" w:rsidR="00331C89" w:rsidRDefault="0029598A" w:rsidP="00A56F56">
            <w:r>
              <w:t>6:00 p.m. to 7:15 p.m.</w:t>
            </w:r>
          </w:p>
        </w:tc>
        <w:tc>
          <w:tcPr>
            <w:tcW w:w="1055" w:type="pct"/>
            <w:tcBorders>
              <w:top w:val="outset" w:sz="6" w:space="0" w:color="auto"/>
              <w:left w:val="outset" w:sz="6" w:space="0" w:color="auto"/>
              <w:bottom w:val="outset" w:sz="6" w:space="0" w:color="auto"/>
              <w:right w:val="outset" w:sz="6" w:space="0" w:color="auto"/>
            </w:tcBorders>
            <w:vAlign w:val="center"/>
            <w:hideMark/>
          </w:tcPr>
          <w:p w14:paraId="315F1B91" w14:textId="77777777" w:rsidR="00331C89" w:rsidRDefault="00331C89" w:rsidP="00A56F56">
            <w:r>
              <w:t>75 minutes</w:t>
            </w:r>
          </w:p>
        </w:tc>
      </w:tr>
      <w:tr w:rsidR="00331C89" w14:paraId="7E22957F"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351BD4F7" w14:textId="5450C4D7" w:rsidR="00331C89" w:rsidRDefault="00331C89" w:rsidP="00370AC4">
            <w:pPr>
              <w:jc w:val="center"/>
            </w:pPr>
            <w:r>
              <w:t>8</w:t>
            </w:r>
          </w:p>
        </w:tc>
        <w:tc>
          <w:tcPr>
            <w:tcW w:w="1295" w:type="pct"/>
            <w:tcBorders>
              <w:top w:val="outset" w:sz="6" w:space="0" w:color="auto"/>
              <w:left w:val="outset" w:sz="6" w:space="0" w:color="auto"/>
              <w:bottom w:val="outset" w:sz="6" w:space="0" w:color="auto"/>
              <w:right w:val="outset" w:sz="6" w:space="0" w:color="auto"/>
            </w:tcBorders>
            <w:vAlign w:val="center"/>
            <w:hideMark/>
          </w:tcPr>
          <w:p w14:paraId="07C5E83E" w14:textId="77777777" w:rsidR="00331C89" w:rsidRDefault="00331C89" w:rsidP="00A56F56">
            <w:r>
              <w:t>Monday, May 20</w:t>
            </w:r>
          </w:p>
        </w:tc>
        <w:tc>
          <w:tcPr>
            <w:tcW w:w="1389" w:type="pct"/>
            <w:tcBorders>
              <w:top w:val="outset" w:sz="6" w:space="0" w:color="auto"/>
              <w:left w:val="outset" w:sz="6" w:space="0" w:color="auto"/>
              <w:bottom w:val="outset" w:sz="6" w:space="0" w:color="auto"/>
              <w:right w:val="outset" w:sz="6" w:space="0" w:color="auto"/>
            </w:tcBorders>
            <w:vAlign w:val="center"/>
            <w:hideMark/>
          </w:tcPr>
          <w:p w14:paraId="4E6B4433" w14:textId="05946449" w:rsidR="00331C89" w:rsidRDefault="0029598A" w:rsidP="00A56F56">
            <w:r>
              <w:t>6:00 p.m. to 7:15 p.m.</w:t>
            </w:r>
          </w:p>
        </w:tc>
        <w:tc>
          <w:tcPr>
            <w:tcW w:w="1055" w:type="pct"/>
            <w:tcBorders>
              <w:top w:val="outset" w:sz="6" w:space="0" w:color="auto"/>
              <w:left w:val="outset" w:sz="6" w:space="0" w:color="auto"/>
              <w:bottom w:val="outset" w:sz="6" w:space="0" w:color="auto"/>
              <w:right w:val="outset" w:sz="6" w:space="0" w:color="auto"/>
            </w:tcBorders>
            <w:vAlign w:val="center"/>
            <w:hideMark/>
          </w:tcPr>
          <w:p w14:paraId="042442C8" w14:textId="77777777" w:rsidR="00331C89" w:rsidRDefault="00331C89" w:rsidP="00A56F56">
            <w:r>
              <w:t>75 minutes</w:t>
            </w:r>
          </w:p>
        </w:tc>
      </w:tr>
      <w:tr w:rsidR="00331C89" w14:paraId="59E474FE" w14:textId="77777777" w:rsidTr="00A56F56">
        <w:tc>
          <w:tcPr>
            <w:tcW w:w="845" w:type="pct"/>
            <w:tcBorders>
              <w:top w:val="outset" w:sz="6" w:space="0" w:color="auto"/>
              <w:left w:val="outset" w:sz="6" w:space="0" w:color="auto"/>
              <w:bottom w:val="outset" w:sz="6" w:space="0" w:color="auto"/>
              <w:right w:val="outset" w:sz="6" w:space="0" w:color="auto"/>
            </w:tcBorders>
            <w:vAlign w:val="center"/>
            <w:hideMark/>
          </w:tcPr>
          <w:p w14:paraId="0FCE14BD" w14:textId="399C5920" w:rsidR="00331C89" w:rsidRDefault="00331C89" w:rsidP="00370AC4">
            <w:pPr>
              <w:jc w:val="center"/>
            </w:pPr>
            <w:r>
              <w:rPr>
                <w:rStyle w:val="Strong"/>
              </w:rPr>
              <w:t xml:space="preserve">Total </w:t>
            </w:r>
            <w:proofErr w:type="spellStart"/>
            <w:r>
              <w:rPr>
                <w:rStyle w:val="Strong"/>
              </w:rPr>
              <w:t>hrs</w:t>
            </w:r>
            <w:proofErr w:type="spellEnd"/>
          </w:p>
        </w:tc>
        <w:tc>
          <w:tcPr>
            <w:tcW w:w="1295" w:type="pct"/>
            <w:tcBorders>
              <w:top w:val="outset" w:sz="6" w:space="0" w:color="auto"/>
              <w:left w:val="outset" w:sz="6" w:space="0" w:color="auto"/>
              <w:bottom w:val="outset" w:sz="6" w:space="0" w:color="auto"/>
              <w:right w:val="outset" w:sz="6" w:space="0" w:color="auto"/>
            </w:tcBorders>
            <w:vAlign w:val="center"/>
            <w:hideMark/>
          </w:tcPr>
          <w:p w14:paraId="6FFE43D7" w14:textId="77777777" w:rsidR="00331C89" w:rsidRDefault="00331C89" w:rsidP="00A56F56"/>
        </w:tc>
        <w:tc>
          <w:tcPr>
            <w:tcW w:w="1389" w:type="pct"/>
            <w:tcBorders>
              <w:top w:val="outset" w:sz="6" w:space="0" w:color="auto"/>
              <w:left w:val="outset" w:sz="6" w:space="0" w:color="auto"/>
              <w:bottom w:val="outset" w:sz="6" w:space="0" w:color="auto"/>
              <w:right w:val="outset" w:sz="6" w:space="0" w:color="auto"/>
            </w:tcBorders>
            <w:vAlign w:val="center"/>
            <w:hideMark/>
          </w:tcPr>
          <w:p w14:paraId="087D7D41" w14:textId="77777777" w:rsidR="00331C89" w:rsidRDefault="00331C89" w:rsidP="00A56F56">
            <w:pPr>
              <w:rPr>
                <w:sz w:val="20"/>
                <w:szCs w:val="20"/>
              </w:rPr>
            </w:pPr>
          </w:p>
        </w:tc>
        <w:tc>
          <w:tcPr>
            <w:tcW w:w="1055" w:type="pct"/>
            <w:tcBorders>
              <w:top w:val="outset" w:sz="6" w:space="0" w:color="auto"/>
              <w:left w:val="outset" w:sz="6" w:space="0" w:color="auto"/>
              <w:bottom w:val="outset" w:sz="6" w:space="0" w:color="auto"/>
              <w:right w:val="outset" w:sz="6" w:space="0" w:color="auto"/>
            </w:tcBorders>
            <w:vAlign w:val="center"/>
            <w:hideMark/>
          </w:tcPr>
          <w:p w14:paraId="513ADAB0" w14:textId="77777777" w:rsidR="00331C89" w:rsidRDefault="00331C89" w:rsidP="00A56F56">
            <w:r>
              <w:rPr>
                <w:rStyle w:val="Strong"/>
              </w:rPr>
              <w:t>10 hours</w:t>
            </w:r>
          </w:p>
        </w:tc>
      </w:tr>
    </w:tbl>
    <w:p w14:paraId="2C69130F" w14:textId="679C6419" w:rsidR="00331C89" w:rsidRDefault="00331C89" w:rsidP="00331C89">
      <w:pPr>
        <w:pStyle w:val="Heading3"/>
        <w:spacing w:before="0" w:beforeAutospacing="0" w:after="0" w:afterAutospacing="0"/>
        <w:rPr>
          <w:color w:val="000000" w:themeColor="text1"/>
          <w:sz w:val="10"/>
          <w:szCs w:val="10"/>
        </w:rPr>
      </w:pPr>
    </w:p>
    <w:p w14:paraId="75B90964" w14:textId="56AA3A43" w:rsidR="00D26FB7" w:rsidRDefault="00D26FB7" w:rsidP="00331C89">
      <w:pPr>
        <w:pStyle w:val="Heading3"/>
        <w:spacing w:before="0" w:beforeAutospacing="0" w:after="0" w:afterAutospacing="0"/>
        <w:rPr>
          <w:color w:val="000000" w:themeColor="text1"/>
          <w:sz w:val="10"/>
          <w:szCs w:val="10"/>
        </w:rPr>
      </w:pPr>
    </w:p>
    <w:p w14:paraId="5B89FCC5" w14:textId="57B30900" w:rsidR="00D26FB7" w:rsidRDefault="00D26FB7" w:rsidP="00331C89">
      <w:pPr>
        <w:pStyle w:val="Heading3"/>
        <w:spacing w:before="0" w:beforeAutospacing="0" w:after="0" w:afterAutospacing="0"/>
        <w:rPr>
          <w:color w:val="000000" w:themeColor="text1"/>
          <w:sz w:val="10"/>
          <w:szCs w:val="10"/>
        </w:rPr>
      </w:pPr>
    </w:p>
    <w:p w14:paraId="0A6D335F" w14:textId="77777777" w:rsidR="00D26FB7" w:rsidRPr="00BC764C" w:rsidRDefault="00D26FB7" w:rsidP="00331C89">
      <w:pPr>
        <w:pStyle w:val="Heading3"/>
        <w:spacing w:before="0" w:beforeAutospacing="0" w:after="0" w:afterAutospacing="0"/>
        <w:rPr>
          <w:color w:val="000000" w:themeColor="text1"/>
          <w:sz w:val="10"/>
          <w:szCs w:val="10"/>
        </w:rPr>
      </w:pPr>
    </w:p>
    <w:p w14:paraId="0EB8773D" w14:textId="77777777" w:rsidR="00BC764C" w:rsidRPr="00BC764C" w:rsidRDefault="00BC764C" w:rsidP="004B4AC4">
      <w:pPr>
        <w:pStyle w:val="Heading2"/>
      </w:pPr>
      <w:r w:rsidRPr="00BC764C">
        <w:t>Assignment Feedback</w:t>
      </w:r>
    </w:p>
    <w:p w14:paraId="604FECFC" w14:textId="7D1F8A3D" w:rsidR="00BC764C" w:rsidRDefault="00BC764C" w:rsidP="00882E68">
      <w:r>
        <w:t>Within one week after you submit an assignment or discussion post, I will provide you with comprehensive and continuous feedback for every assignment or discussion post that you submit by the deadline. Please carefully read the instructions for each Assignment and Discussion for specific deadlines and other requirements.</w:t>
      </w:r>
    </w:p>
    <w:p w14:paraId="3E074B29" w14:textId="77777777" w:rsidR="00882E68" w:rsidRPr="00BC764C" w:rsidRDefault="00882E68" w:rsidP="00882E68"/>
    <w:p w14:paraId="560CF7AC" w14:textId="77777777" w:rsidR="00331C89" w:rsidRPr="000A2F58" w:rsidRDefault="00331C89" w:rsidP="004B4AC4">
      <w:pPr>
        <w:pStyle w:val="Heading1"/>
        <w:rPr>
          <w:sz w:val="32"/>
          <w:szCs w:val="32"/>
        </w:rPr>
      </w:pPr>
      <w:r w:rsidRPr="000A2F58">
        <w:rPr>
          <w:sz w:val="32"/>
          <w:szCs w:val="32"/>
        </w:rPr>
        <w:t xml:space="preserve">Attendance and Drop Policy </w:t>
      </w:r>
    </w:p>
    <w:p w14:paraId="4A86576D" w14:textId="5D1663A1" w:rsidR="00331C89" w:rsidRDefault="00331C89" w:rsidP="00882E68">
      <w:bookmarkStart w:id="9" w:name="OLE_LINK26"/>
      <w:r w:rsidRPr="00B164B8">
        <w:t>For you to successfully pass this course, you must actively participate throughout the semester. Students who are inactive will be dropped from the course. If an entire week goes by with no activity on your part</w:t>
      </w:r>
      <w:r>
        <w:t>,</w:t>
      </w:r>
      <w:r w:rsidRPr="00B164B8">
        <w:t xml:space="preserve"> either through Discussion board participation, email communication, or submission of work, quiz, or </w:t>
      </w:r>
      <w:bookmarkStart w:id="10" w:name="_GoBack"/>
      <w:bookmarkEnd w:id="10"/>
      <w:r w:rsidRPr="00B164B8">
        <w:t>other assignment, you will be dropped. Therefore, it is imperative that you let me know if your contribution to the class will be interrupted. In addition, dropping is your responsibility. If you stop attending class, there is no guarantee that you will automatically be dropped. Failure to do so before the drop date may result in an F.</w:t>
      </w:r>
    </w:p>
    <w:p w14:paraId="3EF8F021" w14:textId="77777777" w:rsidR="00882E68" w:rsidRPr="00B164B8" w:rsidRDefault="00882E68" w:rsidP="00882E68">
      <w:pPr>
        <w:rPr>
          <w:b/>
        </w:rPr>
      </w:pPr>
    </w:p>
    <w:bookmarkEnd w:id="9"/>
    <w:p w14:paraId="1ED4D78D" w14:textId="77777777" w:rsidR="00331C89" w:rsidRPr="000A2F58" w:rsidRDefault="00331C89" w:rsidP="004B4AC4">
      <w:pPr>
        <w:pStyle w:val="Heading1"/>
        <w:rPr>
          <w:sz w:val="32"/>
          <w:szCs w:val="32"/>
        </w:rPr>
      </w:pPr>
      <w:r w:rsidRPr="000A2F58">
        <w:rPr>
          <w:sz w:val="32"/>
          <w:szCs w:val="32"/>
        </w:rPr>
        <w:t>Grading Policy</w:t>
      </w:r>
    </w:p>
    <w:p w14:paraId="4F608BB0" w14:textId="77777777" w:rsidR="00BC764C" w:rsidRDefault="00331C89" w:rsidP="00BC764C">
      <w:pPr>
        <w:widowControl w:val="0"/>
        <w:autoSpaceDE w:val="0"/>
        <w:autoSpaceDN w:val="0"/>
        <w:adjustRightInd w:val="0"/>
        <w:spacing w:after="120" w:line="300" w:lineRule="atLeast"/>
        <w:rPr>
          <w:rFonts w:ascii="Times" w:hAnsi="Times" w:cs="Times"/>
        </w:rPr>
      </w:pPr>
      <w:bookmarkStart w:id="11" w:name="OLE_LINK27"/>
      <w:r>
        <w:t xml:space="preserve">You will use Canvas to access learning resources, see assignment instructions, turn in work, check grades, and communicate. For reasons of fairness and integrity, all work must be posted or submitted in Canvas by the due dates stated in the instructions for each Quiz, Discussion, and Reflection. To earn a high grade, you must exactly follow the criteria contained in the instructions and rubric that accompanies each Quiz, Discussion and Reflection. Quizzes and Reflections are not available after the due date. Discussions will remain available for you to read until the end of the semester. However, you must submit all posts and responses by the dates stated in the instructions for each Discussion </w:t>
      </w:r>
      <w:proofErr w:type="gramStart"/>
      <w:r>
        <w:t>in order to</w:t>
      </w:r>
      <w:proofErr w:type="gramEnd"/>
      <w:r>
        <w:t xml:space="preserve"> be accepted for grading. </w:t>
      </w:r>
      <w:proofErr w:type="gramStart"/>
      <w:r>
        <w:t>Plan ahead</w:t>
      </w:r>
      <w:proofErr w:type="gramEnd"/>
      <w:r>
        <w:t xml:space="preserve"> and not procrastinate!</w:t>
      </w:r>
    </w:p>
    <w:p w14:paraId="468FE45B" w14:textId="136C9B6A" w:rsidR="00331C89" w:rsidRPr="00BC764C" w:rsidRDefault="00331C89" w:rsidP="00BC764C">
      <w:pPr>
        <w:widowControl w:val="0"/>
        <w:autoSpaceDE w:val="0"/>
        <w:autoSpaceDN w:val="0"/>
        <w:adjustRightInd w:val="0"/>
        <w:spacing w:after="240" w:line="300" w:lineRule="atLeast"/>
        <w:rPr>
          <w:rFonts w:ascii="Times" w:hAnsi="Times" w:cs="Times"/>
        </w:rPr>
      </w:pPr>
      <w:r w:rsidRPr="001A4402">
        <w:t>Make up quizzes o</w:t>
      </w:r>
      <w:r>
        <w:t xml:space="preserve">r exams will not be given, except </w:t>
      </w:r>
      <w:r w:rsidRPr="001A4402">
        <w:t xml:space="preserve">in cases of </w:t>
      </w:r>
      <w:r>
        <w:t xml:space="preserve">verifiable illness or emergency. </w:t>
      </w:r>
      <w:r w:rsidRPr="001A4402">
        <w:t xml:space="preserve">Students must attempt to contact </w:t>
      </w:r>
      <w:r>
        <w:t xml:space="preserve">me </w:t>
      </w:r>
      <w:r w:rsidRPr="001A4402">
        <w:t xml:space="preserve">via email, or via Canvas </w:t>
      </w:r>
      <w:r>
        <w:t>Inbox</w:t>
      </w:r>
      <w:r w:rsidRPr="001A4402">
        <w:t xml:space="preserve"> to be eligible. If you</w:t>
      </w:r>
      <w:r>
        <w:t xml:space="preserve"> must miss a Quiz, D</w:t>
      </w:r>
      <w:r w:rsidRPr="001A4402">
        <w:t xml:space="preserve">iscussion, or </w:t>
      </w:r>
      <w:r>
        <w:t>Reflection</w:t>
      </w:r>
      <w:r w:rsidRPr="001A4402">
        <w:t xml:space="preserve">, please contact me as soon as possible, or immediately afterwards, within reason. </w:t>
      </w:r>
      <w:bookmarkEnd w:id="11"/>
    </w:p>
    <w:p w14:paraId="09F78346" w14:textId="77777777" w:rsidR="00331C89" w:rsidRPr="000A2F58" w:rsidRDefault="00331C89" w:rsidP="004B4AC4">
      <w:pPr>
        <w:pStyle w:val="Heading1"/>
        <w:rPr>
          <w:sz w:val="32"/>
          <w:szCs w:val="32"/>
        </w:rPr>
      </w:pPr>
      <w:r w:rsidRPr="000A2F58">
        <w:rPr>
          <w:sz w:val="32"/>
          <w:szCs w:val="32"/>
        </w:rPr>
        <w:lastRenderedPageBreak/>
        <w:t>Cheating</w:t>
      </w:r>
    </w:p>
    <w:p w14:paraId="7773DDB5" w14:textId="77777777" w:rsidR="00331C89" w:rsidRDefault="00331C89" w:rsidP="00331C89">
      <w:pPr>
        <w:spacing w:after="120" w:line="276" w:lineRule="auto"/>
      </w:pPr>
      <w:r>
        <w:t>If you are caught cheating or plagiarizing on a Quiz, Discussion, or Reflection</w:t>
      </w:r>
      <w:r w:rsidRPr="001A4402">
        <w:t>, y</w:t>
      </w:r>
      <w:r>
        <w:t>ou will receive zero points for your submission. Depending on the weight of that Quiz, Discussion, or Reflection</w:t>
      </w:r>
      <w:r w:rsidRPr="001A4402">
        <w:t>, this may result in a failing grade in the course.</w:t>
      </w:r>
    </w:p>
    <w:p w14:paraId="330D5B52" w14:textId="77777777" w:rsidR="00331C89" w:rsidRPr="000A2F58" w:rsidRDefault="00331C89" w:rsidP="004B4AC4">
      <w:pPr>
        <w:pStyle w:val="Heading1"/>
        <w:rPr>
          <w:color w:val="222222"/>
          <w:sz w:val="32"/>
          <w:szCs w:val="32"/>
        </w:rPr>
      </w:pPr>
      <w:r w:rsidRPr="000A2F58">
        <w:rPr>
          <w:sz w:val="32"/>
          <w:szCs w:val="32"/>
        </w:rPr>
        <w:t>Netiquette</w:t>
      </w:r>
    </w:p>
    <w:p w14:paraId="2275284A" w14:textId="77777777" w:rsidR="00331C89" w:rsidRPr="004B4AC4" w:rsidRDefault="00331C89" w:rsidP="00331C89">
      <w:pPr>
        <w:pStyle w:val="Heading1"/>
        <w:spacing w:line="276" w:lineRule="auto"/>
        <w:rPr>
          <w:b w:val="0"/>
          <w:sz w:val="24"/>
          <w:szCs w:val="24"/>
        </w:rPr>
      </w:pPr>
      <w:r w:rsidRPr="004B4AC4">
        <w:rPr>
          <w:b w:val="0"/>
          <w:color w:val="222222"/>
          <w:sz w:val="24"/>
          <w:szCs w:val="24"/>
        </w:rPr>
        <w:t xml:space="preserve">Your success in this course depends on your ability to be courteous and communicate effectively with your peers. </w:t>
      </w:r>
      <w:r w:rsidRPr="004B4AC4">
        <w:rPr>
          <w:b w:val="0"/>
          <w:color w:val="222222"/>
          <w:sz w:val="24"/>
          <w:szCs w:val="24"/>
          <w:shd w:val="clear" w:color="auto" w:fill="FFFFFF"/>
        </w:rPr>
        <w:t>There will be zero tolerance in ART 100 for rude, demeaning, insulting, belligerent or obscene posts, or cyber bullying of any sort, whether it be directed at other students or the professor.</w:t>
      </w:r>
      <w:r w:rsidRPr="004B4AC4">
        <w:rPr>
          <w:b w:val="0"/>
          <w:color w:val="222222"/>
          <w:sz w:val="24"/>
          <w:szCs w:val="24"/>
        </w:rPr>
        <w:t xml:space="preserve"> Such posting will result in an immediate drop after one warning. </w:t>
      </w:r>
      <w:r w:rsidRPr="004B4AC4">
        <w:rPr>
          <w:b w:val="0"/>
          <w:bCs/>
          <w:color w:val="222222"/>
          <w:sz w:val="24"/>
          <w:szCs w:val="24"/>
        </w:rPr>
        <w:t>Refer to the Orientation Module for more information.</w:t>
      </w:r>
    </w:p>
    <w:p w14:paraId="03976E03" w14:textId="77777777" w:rsidR="00331C89" w:rsidRPr="000A2F58" w:rsidRDefault="00331C89" w:rsidP="004B4AC4">
      <w:pPr>
        <w:pStyle w:val="Heading1"/>
        <w:rPr>
          <w:sz w:val="32"/>
          <w:szCs w:val="32"/>
        </w:rPr>
      </w:pPr>
      <w:r w:rsidRPr="000A2F58">
        <w:rPr>
          <w:sz w:val="32"/>
          <w:szCs w:val="32"/>
        </w:rPr>
        <w:t xml:space="preserve">Accommodations for Students with Disabilities </w:t>
      </w:r>
    </w:p>
    <w:p w14:paraId="7DCF15D1" w14:textId="019681B5" w:rsidR="00A04B42" w:rsidRPr="00394DDE" w:rsidRDefault="00A04B42" w:rsidP="00A04B42">
      <w:pPr>
        <w:spacing w:after="120" w:line="276" w:lineRule="auto"/>
      </w:pPr>
      <w:r>
        <w:t xml:space="preserve">If you are a disabled student who may need accommodation, please contact </w:t>
      </w:r>
      <w:r w:rsidRPr="00394DDE">
        <w:t>Disabled Student Programs and Services</w:t>
      </w:r>
      <w:r>
        <w:t xml:space="preserve"> early in the semester and inform the professor as soon as possible. I will observe all directives issued by the Cuyamaca College DSPS program. For more information, </w:t>
      </w:r>
      <w:r w:rsidRPr="00394DDE">
        <w:t>DSPS may be co</w:t>
      </w:r>
      <w:r>
        <w:t>ntacted via the One Stop Center, located on the Cuyamaca College Campus:</w:t>
      </w:r>
      <w:r w:rsidRPr="00394DDE">
        <w:t xml:space="preserve"> </w:t>
      </w:r>
    </w:p>
    <w:p w14:paraId="0C84FA8D" w14:textId="77777777" w:rsidR="00A04B42" w:rsidRPr="008B0E46" w:rsidRDefault="00A04B42" w:rsidP="00A04B42">
      <w:pPr>
        <w:spacing w:after="240" w:line="320" w:lineRule="atLeast"/>
        <w:outlineLvl w:val="0"/>
        <w:rPr>
          <w:i/>
          <w:color w:val="000000"/>
          <w:u w:val="single"/>
        </w:rPr>
      </w:pPr>
      <w:r w:rsidRPr="00990AE7">
        <w:rPr>
          <w:i/>
        </w:rPr>
        <w:t>Room A-113 - Phone: 619-660-4239 - TTY: 619-660-4386 -</w:t>
      </w:r>
      <w:r w:rsidRPr="00211F5F">
        <w:rPr>
          <w:i/>
        </w:rPr>
        <w:t xml:space="preserve"> </w:t>
      </w:r>
      <w:hyperlink r:id="rId11" w:history="1">
        <w:r w:rsidRPr="00211F5F">
          <w:rPr>
            <w:rStyle w:val="Hyperlink1"/>
            <w:i/>
            <w:color w:val="000000"/>
            <w:sz w:val="24"/>
            <w:u w:val="none"/>
          </w:rPr>
          <w:t>cuyamaca.dsps.main@gcccd.edu</w:t>
        </w:r>
      </w:hyperlink>
    </w:p>
    <w:p w14:paraId="134D5239" w14:textId="77777777" w:rsidR="00331C89" w:rsidRPr="000A2F58" w:rsidRDefault="00331C89" w:rsidP="004B4AC4">
      <w:pPr>
        <w:pStyle w:val="Heading1"/>
        <w:rPr>
          <w:sz w:val="32"/>
          <w:szCs w:val="32"/>
        </w:rPr>
      </w:pPr>
      <w:r w:rsidRPr="000A2F58">
        <w:rPr>
          <w:sz w:val="32"/>
          <w:szCs w:val="32"/>
        </w:rPr>
        <w:t>Academic Honesty/Dishonesty Policies</w:t>
      </w:r>
    </w:p>
    <w:p w14:paraId="1857FEF8" w14:textId="77777777" w:rsidR="00331C89" w:rsidRPr="00394DDE" w:rsidRDefault="00331C89" w:rsidP="00331C89">
      <w:pPr>
        <w:spacing w:after="120"/>
        <w:rPr>
          <w:i/>
        </w:rPr>
      </w:pPr>
      <w:r w:rsidRPr="00394DDE">
        <w:t>As stated in the C</w:t>
      </w:r>
      <w:r w:rsidRPr="00394DDE">
        <w:rPr>
          <w:i/>
        </w:rPr>
        <w:t xml:space="preserve">uyamaca College Catalog: </w:t>
      </w:r>
    </w:p>
    <w:p w14:paraId="02DD34A8" w14:textId="77777777" w:rsidR="00331C89" w:rsidRDefault="00331C89" w:rsidP="00A04B42">
      <w:pPr>
        <w:spacing w:after="120" w:line="276" w:lineRule="auto"/>
      </w:pPr>
      <w:r w:rsidRPr="00394DDE">
        <w:t xml:space="preserve">“Your instructors are eager to help you succeed in your studies at Cuyamaca College. But success means more than just receiving a passing grade in a course. Success means that you have mastered the course content so that you may use that knowledge in the future, either to be successful on a job or to continue with your education. Your success depends on a combination of the skills and knowledge of your instructors and your own hard work. You will reach your future goals only if you gain new knowledge from every course you take. That knowledge becomes </w:t>
      </w:r>
      <w:proofErr w:type="gramStart"/>
      <w:r w:rsidRPr="00394DDE">
        <w:t>yours, and</w:t>
      </w:r>
      <w:proofErr w:type="gramEnd"/>
      <w:r w:rsidRPr="00394DDE">
        <w:t xml:space="preserve"> can be used by you only if it is gained through your own personal efforts. Receiving a grade in a course without acquiring the knowledge that goes with it diminishes your chances for future success.”</w:t>
      </w:r>
    </w:p>
    <w:p w14:paraId="1CEBE341" w14:textId="0095A2D9" w:rsidR="00727E79" w:rsidRPr="00394DDE" w:rsidRDefault="00727E79" w:rsidP="00727E79">
      <w:pPr>
        <w:spacing w:after="240" w:line="320" w:lineRule="atLeast"/>
      </w:pPr>
      <w:r>
        <w:t xml:space="preserve">The </w:t>
      </w:r>
      <w:r w:rsidRPr="00394DDE">
        <w:t>C</w:t>
      </w:r>
      <w:r w:rsidRPr="00394DDE">
        <w:rPr>
          <w:i/>
        </w:rPr>
        <w:t>uyamaca College Catalog</w:t>
      </w:r>
      <w:r>
        <w:rPr>
          <w:i/>
        </w:rPr>
        <w:t xml:space="preserve"> </w:t>
      </w:r>
      <w:r>
        <w:t>also states:</w:t>
      </w:r>
    </w:p>
    <w:p w14:paraId="651A791A" w14:textId="43A4C166" w:rsidR="00A04B42" w:rsidRPr="00394DDE" w:rsidRDefault="00331C89" w:rsidP="00A04B42">
      <w:pPr>
        <w:spacing w:after="120" w:line="320" w:lineRule="atLeast"/>
      </w:pPr>
      <w:r w:rsidRPr="00394DDE">
        <w:t>“While in college, you are also shaping the principles that will guide you throughout the rest of your life. Ethical behavior and integrity are a vital part of those principles. A reputation for honesty says more about you, and is more highly prized, than simply your academic skills. For that reason, academic honesty is taken very seriously by the Cuyamaca College faculty.”</w:t>
      </w:r>
    </w:p>
    <w:p w14:paraId="112525BC" w14:textId="77777777" w:rsidR="00370AC4" w:rsidRDefault="00331C89" w:rsidP="00370AC4">
      <w:pPr>
        <w:spacing w:after="240" w:line="320" w:lineRule="atLeast"/>
      </w:pPr>
      <w:r w:rsidRPr="00394DDE">
        <w:t xml:space="preserve">You will find more information about Plagiarism, and </w:t>
      </w:r>
      <w:r>
        <w:rPr>
          <w:i/>
        </w:rPr>
        <w:t>Tips to Help You A</w:t>
      </w:r>
      <w:r w:rsidRPr="001E037B">
        <w:rPr>
          <w:i/>
        </w:rPr>
        <w:t>void Plagiarism</w:t>
      </w:r>
      <w:r w:rsidRPr="00394DDE">
        <w:t xml:space="preserve"> in the Orientation section for this course, on Canvas. Please refer to the Cuyamaca College Catalog or on the Cuyamaca College website for more information. You can also contact your instructor or the appropriate GCCCD administrators for further clarification.</w:t>
      </w:r>
    </w:p>
    <w:p w14:paraId="46205F65" w14:textId="57A5DD3C" w:rsidR="00331C89" w:rsidRPr="00A54C15" w:rsidRDefault="00370AC4" w:rsidP="00370AC4">
      <w:pPr>
        <w:spacing w:after="240" w:line="320" w:lineRule="atLeast"/>
      </w:pPr>
      <w:r w:rsidRPr="00A54C15">
        <w:t xml:space="preserve"> </w:t>
      </w:r>
    </w:p>
    <w:p w14:paraId="62F88E24" w14:textId="77777777" w:rsidR="00331C89" w:rsidRPr="000A2F58" w:rsidRDefault="00331C89" w:rsidP="004B4AC4">
      <w:pPr>
        <w:pStyle w:val="Heading1"/>
        <w:rPr>
          <w:sz w:val="32"/>
          <w:szCs w:val="32"/>
        </w:rPr>
      </w:pPr>
      <w:r w:rsidRPr="000A2F58">
        <w:rPr>
          <w:sz w:val="32"/>
          <w:szCs w:val="32"/>
        </w:rPr>
        <w:t>Class Calendar: Topics and Readings</w:t>
      </w:r>
    </w:p>
    <w:p w14:paraId="7471DCDB" w14:textId="77777777" w:rsidR="00331C89" w:rsidRPr="00394DDE" w:rsidRDefault="00331C89" w:rsidP="00331C89">
      <w:pPr>
        <w:outlineLvl w:val="0"/>
        <w:rPr>
          <w:b/>
        </w:rPr>
      </w:pPr>
      <w:r>
        <w:t>Please refer to each weekly module</w:t>
      </w:r>
      <w:r w:rsidRPr="00394DDE">
        <w:t xml:space="preserve"> in Canvas for more details.</w:t>
      </w:r>
    </w:p>
    <w:p w14:paraId="4F32BF55" w14:textId="77777777" w:rsidR="00331C89" w:rsidRPr="00394DDE" w:rsidRDefault="00331C89" w:rsidP="00331C89">
      <w:pPr>
        <w:outlineLvl w:val="0"/>
        <w:rPr>
          <w:b/>
          <w:color w:val="262626"/>
        </w:rPr>
      </w:pPr>
    </w:p>
    <w:tbl>
      <w:tblPr>
        <w:tblpPr w:leftFromText="180" w:rightFromText="180" w:vertAnchor="text" w:tblpX="11" w:tblpY="1"/>
        <w:tblOverlap w:val="never"/>
        <w:tblW w:w="8199" w:type="dxa"/>
        <w:shd w:val="clear" w:color="auto" w:fill="FFFFFF"/>
        <w:tblCellMar>
          <w:top w:w="86" w:type="dxa"/>
          <w:left w:w="115" w:type="dxa"/>
          <w:right w:w="115" w:type="dxa"/>
        </w:tblCellMar>
        <w:tblLook w:val="0620" w:firstRow="1" w:lastRow="0" w:firstColumn="0" w:lastColumn="0" w:noHBand="1" w:noVBand="1"/>
      </w:tblPr>
      <w:tblGrid>
        <w:gridCol w:w="5124"/>
        <w:gridCol w:w="3075"/>
      </w:tblGrid>
      <w:tr w:rsidR="00331C89" w:rsidRPr="00394DDE" w14:paraId="34F8C388" w14:textId="77777777" w:rsidTr="002D0854">
        <w:trPr>
          <w:cantSplit/>
          <w:trHeight w:val="350"/>
          <w:tblHeader/>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5766DCAA" w14:textId="10816549" w:rsidR="00331C89" w:rsidRPr="00370AC4" w:rsidRDefault="00331C89" w:rsidP="002D0854">
            <w:pPr>
              <w:pStyle w:val="Heading2"/>
            </w:pPr>
            <w:r w:rsidRPr="00370AC4">
              <w:t xml:space="preserve">General Topics </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609E5391" w14:textId="59255617" w:rsidR="00331C89" w:rsidRPr="00370AC4" w:rsidRDefault="00331C89" w:rsidP="002D0854">
            <w:pPr>
              <w:pStyle w:val="Heading2"/>
            </w:pPr>
            <w:r w:rsidRPr="00370AC4">
              <w:t>Readings</w:t>
            </w:r>
          </w:p>
        </w:tc>
      </w:tr>
      <w:tr w:rsidR="00331C89" w:rsidRPr="00394DDE" w14:paraId="7DB8E8A9" w14:textId="77777777" w:rsidTr="002D0854">
        <w:trPr>
          <w:cantSplit/>
          <w:trHeight w:val="445"/>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227A7DD1" w14:textId="20FF87B6" w:rsidR="00331C89" w:rsidRPr="00394DDE" w:rsidRDefault="00331C89" w:rsidP="00BB4DE5">
            <w:r w:rsidRPr="00394DDE">
              <w:t xml:space="preserve">Week 1 </w:t>
            </w:r>
            <w:proofErr w:type="gramStart"/>
            <w:r>
              <w:t xml:space="preserve">- </w:t>
            </w:r>
            <w:r w:rsidRPr="00394DDE">
              <w:t xml:space="preserve"> </w:t>
            </w:r>
            <w:r>
              <w:t>Pre</w:t>
            </w:r>
            <w:proofErr w:type="gramEnd"/>
            <w:r>
              <w:t>-</w:t>
            </w:r>
            <w:r w:rsidRPr="00394DDE">
              <w:t>Course Orientation</w:t>
            </w:r>
          </w:p>
          <w:p w14:paraId="50398AE0"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4BCC7532" w14:textId="0E6BE743" w:rsidR="00331C89" w:rsidRPr="00394DDE" w:rsidRDefault="00331C89" w:rsidP="00BB4DE5">
            <w:r>
              <w:t>Read content</w:t>
            </w:r>
            <w:r w:rsidRPr="00394DDE">
              <w:t xml:space="preserve"> in Canvas</w:t>
            </w:r>
          </w:p>
        </w:tc>
      </w:tr>
      <w:tr w:rsidR="00331C89" w:rsidRPr="00394DDE" w14:paraId="5F564652" w14:textId="77777777" w:rsidTr="002D0854">
        <w:trPr>
          <w:cantSplit/>
          <w:trHeight w:val="526"/>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78681EE1" w14:textId="060625CA" w:rsidR="00331C89" w:rsidRPr="00394DDE" w:rsidRDefault="00331C89" w:rsidP="00BB4DE5">
            <w:r>
              <w:t>Week 1</w:t>
            </w:r>
            <w:r w:rsidRPr="00394DDE">
              <w:t xml:space="preserve"> - The Nature of Art and Creativity</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33C31DAD" w14:textId="4638DC65" w:rsidR="00331C89" w:rsidRPr="00394DDE" w:rsidRDefault="00331C89" w:rsidP="00BB4DE5">
            <w:r w:rsidRPr="00394DDE">
              <w:t>Artforms, Pages 2-19</w:t>
            </w:r>
          </w:p>
        </w:tc>
      </w:tr>
      <w:tr w:rsidR="00331C89" w:rsidRPr="00394DDE" w14:paraId="179746E4" w14:textId="77777777" w:rsidTr="002D0854">
        <w:trPr>
          <w:cantSplit/>
          <w:trHeight w:val="517"/>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755C59BA" w14:textId="34E4739A" w:rsidR="00331C89" w:rsidRPr="00394DDE" w:rsidRDefault="00331C89" w:rsidP="00BB4DE5">
            <w:r>
              <w:t>Week 2</w:t>
            </w:r>
            <w:r w:rsidRPr="00394DDE">
              <w:t xml:space="preserve"> - The Purposes and Functions of Art</w:t>
            </w:r>
          </w:p>
          <w:p w14:paraId="72EB20B0" w14:textId="77777777" w:rsidR="00331C89" w:rsidRPr="00BB4DE5" w:rsidRDefault="00331C89" w:rsidP="00BB4DE5">
            <w:r w:rsidRPr="00394DDE">
              <w:t xml:space="preserve"> </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027D2F96" w14:textId="3B339DC8" w:rsidR="00331C89" w:rsidRPr="00394DDE" w:rsidRDefault="00331C89" w:rsidP="00BB4DE5">
            <w:r w:rsidRPr="00394DDE">
              <w:t>Artforms, Pages 20-34</w:t>
            </w:r>
          </w:p>
        </w:tc>
      </w:tr>
      <w:tr w:rsidR="00331C89" w:rsidRPr="00394DDE" w14:paraId="26DDA2F4" w14:textId="77777777" w:rsidTr="002D0854">
        <w:trPr>
          <w:cantSplit/>
          <w:trHeight w:val="70"/>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5F506BF5" w14:textId="5C939D46" w:rsidR="00331C89" w:rsidRPr="00BB4DE5" w:rsidRDefault="00331C89" w:rsidP="00BB4DE5">
            <w:r>
              <w:t>Week 3</w:t>
            </w:r>
            <w:r w:rsidRPr="00394DDE">
              <w:t xml:space="preserve"> - The Visual Elements </w:t>
            </w:r>
          </w:p>
          <w:p w14:paraId="2B4A78C3"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34BC0E75" w14:textId="26057F84" w:rsidR="00331C89" w:rsidRPr="00394DDE" w:rsidRDefault="00331C89" w:rsidP="00BB4DE5">
            <w:r w:rsidRPr="00394DDE">
              <w:t>Artforms, Pages 36-66</w:t>
            </w:r>
          </w:p>
          <w:p w14:paraId="2D8372F3" w14:textId="77777777" w:rsidR="00331C89" w:rsidRPr="00BB4DE5" w:rsidRDefault="00331C89" w:rsidP="00BB4DE5"/>
        </w:tc>
      </w:tr>
      <w:tr w:rsidR="00331C89" w:rsidRPr="00394DDE" w14:paraId="1FBB1254" w14:textId="77777777" w:rsidTr="002D0854">
        <w:trPr>
          <w:cantSplit/>
          <w:trHeight w:val="70"/>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52D4C6B8" w14:textId="3BF9B2CF" w:rsidR="00331C89" w:rsidRPr="00394DDE" w:rsidRDefault="00331C89" w:rsidP="00BB4DE5">
            <w:r>
              <w:t>Week 4</w:t>
            </w:r>
            <w:r w:rsidRPr="00394DDE">
              <w:t xml:space="preserve"> - The Principles of Design</w:t>
            </w:r>
          </w:p>
          <w:p w14:paraId="47D863F9"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77533DB7" w14:textId="754D9074" w:rsidR="00331C89" w:rsidRPr="00394DDE" w:rsidRDefault="00331C89" w:rsidP="00BB4DE5">
            <w:r w:rsidRPr="00394DDE">
              <w:t>Artforms, Pages 68-84</w:t>
            </w:r>
          </w:p>
          <w:p w14:paraId="4F739229" w14:textId="77777777" w:rsidR="00331C89" w:rsidRPr="00BB4DE5" w:rsidRDefault="00331C89" w:rsidP="00BB4DE5"/>
        </w:tc>
      </w:tr>
      <w:tr w:rsidR="00331C89" w:rsidRPr="00394DDE" w14:paraId="203BB661" w14:textId="77777777" w:rsidTr="002D0854">
        <w:trPr>
          <w:cantSplit/>
          <w:trHeight w:val="70"/>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289A267D" w14:textId="3BABA981" w:rsidR="00331C89" w:rsidRPr="00797A4D" w:rsidRDefault="00331C89" w:rsidP="00BB4DE5">
            <w:r>
              <w:t xml:space="preserve">Week 5 </w:t>
            </w:r>
            <w:r w:rsidRPr="00394DDE">
              <w:t>– Drawing</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2E75C36A" w14:textId="43927AFA" w:rsidR="00331C89" w:rsidRDefault="00331C89" w:rsidP="00BB4DE5">
            <w:r w:rsidRPr="00394DDE">
              <w:t xml:space="preserve">Artforms, Pages 96-113 </w:t>
            </w:r>
          </w:p>
          <w:p w14:paraId="76D68F13" w14:textId="77777777" w:rsidR="00331C89" w:rsidRPr="00BB4DE5" w:rsidRDefault="00331C89" w:rsidP="00BB4DE5"/>
        </w:tc>
      </w:tr>
      <w:tr w:rsidR="00331C89" w:rsidRPr="00394DDE" w14:paraId="1A3D24F0" w14:textId="77777777" w:rsidTr="002D0854">
        <w:trPr>
          <w:cantSplit/>
          <w:trHeight w:val="473"/>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10FB4F28" w14:textId="77777777" w:rsidR="00331C89" w:rsidRDefault="00331C89" w:rsidP="00BB4DE5">
            <w:r>
              <w:t>Week 5</w:t>
            </w:r>
            <w:r w:rsidRPr="00394DDE">
              <w:t xml:space="preserve"> – Painting</w:t>
            </w:r>
          </w:p>
          <w:p w14:paraId="2DD05F10" w14:textId="16C7FB2B" w:rsidR="002D0854" w:rsidRPr="00797A4D" w:rsidRDefault="002D0854"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5EE1DF37" w14:textId="65849CBD" w:rsidR="00331C89" w:rsidRPr="00BB4DE5" w:rsidRDefault="00331C89" w:rsidP="00BB4DE5">
            <w:r w:rsidRPr="00394DDE">
              <w:t>Artforms, Pages 115-126</w:t>
            </w:r>
          </w:p>
        </w:tc>
      </w:tr>
      <w:tr w:rsidR="00331C89" w:rsidRPr="00394DDE" w14:paraId="10A09B9C" w14:textId="77777777" w:rsidTr="002D0854">
        <w:trPr>
          <w:cantSplit/>
          <w:trHeight w:val="386"/>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506B7CFF" w14:textId="10DA0394" w:rsidR="00331C89" w:rsidRPr="00394DDE" w:rsidRDefault="00331C89" w:rsidP="00BB4DE5">
            <w:r>
              <w:t>Week 6</w:t>
            </w:r>
            <w:r w:rsidRPr="00394DDE">
              <w:t xml:space="preserve"> – Printmaking</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141344F6" w14:textId="2B7DE949" w:rsidR="00331C89" w:rsidRPr="00394DDE" w:rsidRDefault="00331C89" w:rsidP="00BB4DE5">
            <w:r w:rsidRPr="00394DDE">
              <w:t>Artforms, Pages 128-143</w:t>
            </w:r>
          </w:p>
          <w:p w14:paraId="424949CA" w14:textId="77777777" w:rsidR="00331C89" w:rsidRPr="00BB4DE5" w:rsidRDefault="00331C89" w:rsidP="00BB4DE5"/>
        </w:tc>
      </w:tr>
      <w:tr w:rsidR="00331C89" w:rsidRPr="00394DDE" w14:paraId="4AD4B074" w14:textId="77777777" w:rsidTr="002D0854">
        <w:trPr>
          <w:cantSplit/>
          <w:trHeight w:val="341"/>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17190134" w14:textId="186B5B35" w:rsidR="00331C89" w:rsidRPr="00394DDE" w:rsidRDefault="00331C89" w:rsidP="00BB4DE5">
            <w:r>
              <w:t>Week 6</w:t>
            </w:r>
            <w:r w:rsidRPr="00394DDE">
              <w:t xml:space="preserve"> – Sculpture</w:t>
            </w:r>
          </w:p>
          <w:p w14:paraId="354FF18C"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29089F51" w14:textId="05BFBCB9" w:rsidR="00331C89" w:rsidRPr="00394DDE" w:rsidRDefault="00331C89" w:rsidP="00BB4DE5">
            <w:r w:rsidRPr="00394DDE">
              <w:t>Artforms, Pages 188-205</w:t>
            </w:r>
          </w:p>
        </w:tc>
      </w:tr>
      <w:tr w:rsidR="00331C89" w:rsidRPr="00394DDE" w14:paraId="4CCD6835" w14:textId="77777777" w:rsidTr="002D0854">
        <w:trPr>
          <w:cantSplit/>
          <w:trHeight w:val="512"/>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0B846F57" w14:textId="6996B0E1" w:rsidR="00331C89" w:rsidRPr="00394DDE" w:rsidRDefault="00331C89" w:rsidP="00BB4DE5">
            <w:r>
              <w:t>Week 7</w:t>
            </w:r>
            <w:r w:rsidRPr="00394DDE">
              <w:t xml:space="preserve"> - Architecture </w:t>
            </w:r>
          </w:p>
          <w:p w14:paraId="72B00224"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2772BEB3" w14:textId="550CA385" w:rsidR="00331C89" w:rsidRPr="00394DDE" w:rsidRDefault="00331C89" w:rsidP="00BB4DE5">
            <w:r w:rsidRPr="00394DDE">
              <w:t>Artforms, Pages 221-238</w:t>
            </w:r>
          </w:p>
          <w:p w14:paraId="780AAE4B" w14:textId="77777777" w:rsidR="00331C89" w:rsidRPr="00BB4DE5" w:rsidRDefault="00331C89" w:rsidP="00BB4DE5"/>
        </w:tc>
      </w:tr>
      <w:tr w:rsidR="00331C89" w:rsidRPr="00394DDE" w14:paraId="62AD6A36" w14:textId="77777777" w:rsidTr="002D0854">
        <w:trPr>
          <w:cantSplit/>
          <w:trHeight w:val="512"/>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15EDED71" w14:textId="60EA01DA" w:rsidR="00331C89" w:rsidRDefault="00331C89" w:rsidP="00BB4DE5">
            <w:r>
              <w:t>Week 8 – How to Interpret a Work of Art</w:t>
            </w:r>
          </w:p>
          <w:p w14:paraId="63BAC052"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1E37EDE0" w14:textId="0C55EE8D" w:rsidR="00331C89" w:rsidRPr="00BB4DE5" w:rsidRDefault="00331C89" w:rsidP="00BB4DE5">
            <w:r>
              <w:t>Read content in Canvas</w:t>
            </w:r>
          </w:p>
        </w:tc>
      </w:tr>
      <w:tr w:rsidR="00331C89" w:rsidRPr="00394DDE" w14:paraId="2A399A9A" w14:textId="77777777" w:rsidTr="002D0854">
        <w:trPr>
          <w:cantSplit/>
          <w:trHeight w:val="446"/>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29456F00" w14:textId="57AD4F58" w:rsidR="00331C89" w:rsidRPr="00394DDE" w:rsidRDefault="00331C89" w:rsidP="00BB4DE5">
            <w:r>
              <w:t>Week 9</w:t>
            </w:r>
            <w:r w:rsidRPr="00394DDE">
              <w:t xml:space="preserve"> - Prehistoric and Egyptian Art</w:t>
            </w:r>
          </w:p>
          <w:p w14:paraId="67C01250"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56DD0F63" w14:textId="2EC9BEAF" w:rsidR="00331C89" w:rsidRPr="00394DDE" w:rsidRDefault="00331C89" w:rsidP="00BB4DE5">
            <w:r w:rsidRPr="00394DDE">
              <w:t>Artforms, Pages 240-254</w:t>
            </w:r>
          </w:p>
          <w:p w14:paraId="79A42C04" w14:textId="77777777" w:rsidR="00331C89" w:rsidRPr="00BB4DE5" w:rsidRDefault="00331C89" w:rsidP="00BB4DE5"/>
        </w:tc>
      </w:tr>
      <w:tr w:rsidR="00331C89" w:rsidRPr="00394DDE" w14:paraId="26F7A145" w14:textId="77777777" w:rsidTr="002D0854">
        <w:trPr>
          <w:cantSplit/>
          <w:trHeight w:val="257"/>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5F0A426F" w14:textId="0CA4FFA4" w:rsidR="00331C89" w:rsidRPr="00394DDE" w:rsidRDefault="00331C89" w:rsidP="00BB4DE5">
            <w:r>
              <w:t>Week 10</w:t>
            </w:r>
            <w:r w:rsidRPr="00394DDE">
              <w:t xml:space="preserve"> - Ancient Greece and Rome </w:t>
            </w:r>
          </w:p>
          <w:p w14:paraId="27A37F28"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4FC0F8BB" w14:textId="4E827FC1" w:rsidR="00331C89" w:rsidRPr="00394DDE" w:rsidRDefault="00331C89" w:rsidP="00BB4DE5">
            <w:r w:rsidRPr="00394DDE">
              <w:t>Artforms, Pages 255-264</w:t>
            </w:r>
          </w:p>
          <w:p w14:paraId="3912F2C1" w14:textId="77777777" w:rsidR="00331C89" w:rsidRPr="00BB4DE5" w:rsidRDefault="00331C89" w:rsidP="00BB4DE5"/>
        </w:tc>
      </w:tr>
      <w:tr w:rsidR="00331C89" w:rsidRPr="00394DDE" w14:paraId="118D8392" w14:textId="77777777" w:rsidTr="002D0854">
        <w:trPr>
          <w:cantSplit/>
          <w:trHeight w:val="266"/>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6857C4E1" w14:textId="30EFF5AB" w:rsidR="00331C89" w:rsidRPr="00394DDE" w:rsidRDefault="00331C89" w:rsidP="00BB4DE5">
            <w:r>
              <w:t>Week 10</w:t>
            </w:r>
            <w:r w:rsidRPr="00394DDE">
              <w:t xml:space="preserve"> - Medieval Art</w:t>
            </w:r>
          </w:p>
          <w:p w14:paraId="0A28E3A1"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736DD03B" w14:textId="6A56047E" w:rsidR="00331C89" w:rsidRPr="00394DDE" w:rsidRDefault="00331C89" w:rsidP="00BB4DE5">
            <w:r w:rsidRPr="00394DDE">
              <w:t>Artforms, Pages 265-275</w:t>
            </w:r>
          </w:p>
          <w:p w14:paraId="56DA58CD" w14:textId="77777777" w:rsidR="00331C89" w:rsidRPr="00BB4DE5" w:rsidRDefault="00331C89" w:rsidP="00BB4DE5"/>
        </w:tc>
      </w:tr>
      <w:tr w:rsidR="00331C89" w:rsidRPr="00394DDE" w14:paraId="3C974C5C" w14:textId="77777777" w:rsidTr="002D0854">
        <w:trPr>
          <w:cantSplit/>
          <w:trHeight w:val="530"/>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1A01FB87" w14:textId="00B078B7" w:rsidR="00331C89" w:rsidRPr="00394DDE" w:rsidRDefault="00331C89" w:rsidP="00BB4DE5">
            <w:r>
              <w:t>Week 11</w:t>
            </w:r>
            <w:r w:rsidRPr="00394DDE">
              <w:t xml:space="preserve"> - Renaissance Art</w:t>
            </w:r>
          </w:p>
          <w:p w14:paraId="591B3CFD"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5BAAA560" w14:textId="0D13C4EC" w:rsidR="00331C89" w:rsidRPr="00394DDE" w:rsidRDefault="00331C89" w:rsidP="00BB4DE5">
            <w:r w:rsidRPr="00394DDE">
              <w:t>Artforms, Pages 279-292</w:t>
            </w:r>
          </w:p>
        </w:tc>
      </w:tr>
      <w:tr w:rsidR="00331C89" w:rsidRPr="00394DDE" w14:paraId="0FFDABF8" w14:textId="77777777" w:rsidTr="002D0854">
        <w:trPr>
          <w:cantSplit/>
          <w:trHeight w:val="551"/>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27993B1C" w14:textId="1A73ED64" w:rsidR="00331C89" w:rsidRPr="00BB4DE5" w:rsidRDefault="00331C89" w:rsidP="002D0854">
            <w:r>
              <w:t>Week 11</w:t>
            </w:r>
            <w:r w:rsidRPr="00394DDE">
              <w:t xml:space="preserve"> - Baroque Art</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tcMar>
          </w:tcPr>
          <w:p w14:paraId="23F52E4B" w14:textId="2333EF66" w:rsidR="00331C89" w:rsidRPr="00BB4DE5" w:rsidRDefault="00331C89" w:rsidP="00BB4DE5">
            <w:r w:rsidRPr="00394DDE">
              <w:t>Artforms, Pages 292-301</w:t>
            </w:r>
          </w:p>
        </w:tc>
      </w:tr>
      <w:tr w:rsidR="00331C89" w:rsidRPr="00394DDE" w14:paraId="04D82B21" w14:textId="77777777" w:rsidTr="002D0854">
        <w:trPr>
          <w:cantSplit/>
          <w:trHeight w:val="551"/>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505AFD79" w14:textId="420DBC16" w:rsidR="00331C89" w:rsidRDefault="00331C89" w:rsidP="00BB4DE5">
            <w:r>
              <w:t>Week 12 – Baroque Masters</w:t>
            </w:r>
          </w:p>
          <w:p w14:paraId="4DBAF368"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tcMar>
          </w:tcPr>
          <w:p w14:paraId="085375BB" w14:textId="77777777" w:rsidR="00331C89" w:rsidRPr="00394DDE" w:rsidRDefault="00331C89" w:rsidP="00BB4DE5">
            <w:r>
              <w:t>Read content in Canvas</w:t>
            </w:r>
          </w:p>
        </w:tc>
      </w:tr>
      <w:tr w:rsidR="00331C89" w:rsidRPr="00394DDE" w14:paraId="35566A13" w14:textId="77777777" w:rsidTr="002D0854">
        <w:trPr>
          <w:cantSplit/>
          <w:trHeight w:val="530"/>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07F48CA0" w14:textId="4A764D4E" w:rsidR="00331C89" w:rsidRPr="00394DDE" w:rsidRDefault="00331C89" w:rsidP="00BB4DE5">
            <w:r>
              <w:t>Week 13</w:t>
            </w:r>
            <w:r w:rsidRPr="00394DDE">
              <w:t xml:space="preserve"> - Neoclassicism and Romanticism</w:t>
            </w:r>
          </w:p>
          <w:p w14:paraId="4BC37E5C"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3D963D30" w14:textId="378077D3" w:rsidR="00331C89" w:rsidRPr="00394DDE" w:rsidRDefault="00331C89" w:rsidP="00BB4DE5">
            <w:r w:rsidRPr="00394DDE">
              <w:t>Artforms, Pages 360-366</w:t>
            </w:r>
          </w:p>
          <w:p w14:paraId="47B63D31" w14:textId="77777777" w:rsidR="00331C89" w:rsidRPr="00BB4DE5" w:rsidRDefault="00331C89" w:rsidP="00BB4DE5"/>
        </w:tc>
      </w:tr>
      <w:tr w:rsidR="00331C89" w:rsidRPr="00394DDE" w14:paraId="5C9B5F04" w14:textId="77777777" w:rsidTr="002D0854">
        <w:trPr>
          <w:cantSplit/>
          <w:trHeight w:val="548"/>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0892011F" w14:textId="5681AA93" w:rsidR="00331C89" w:rsidRPr="00394DDE" w:rsidRDefault="00331C89" w:rsidP="00BB4DE5">
            <w:r>
              <w:t>Week 14</w:t>
            </w:r>
            <w:r w:rsidRPr="00394DDE">
              <w:t xml:space="preserve"> - Realism and Impressionism </w:t>
            </w:r>
          </w:p>
          <w:p w14:paraId="6441AA92"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2AA02590" w14:textId="4779A9D6" w:rsidR="00331C89" w:rsidRPr="00394DDE" w:rsidRDefault="00331C89" w:rsidP="00BB4DE5">
            <w:r w:rsidRPr="00394DDE">
              <w:t>Artforms, Pages 367-382</w:t>
            </w:r>
          </w:p>
          <w:p w14:paraId="5CCDC214" w14:textId="77777777" w:rsidR="00331C89" w:rsidRPr="00BB4DE5" w:rsidRDefault="00331C89" w:rsidP="00BB4DE5"/>
        </w:tc>
      </w:tr>
      <w:tr w:rsidR="00331C89" w:rsidRPr="00394DDE" w14:paraId="0D6E6E72" w14:textId="77777777" w:rsidTr="002D0854">
        <w:trPr>
          <w:cantSplit/>
          <w:trHeight w:val="526"/>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3E0480B0" w14:textId="217547D1" w:rsidR="00331C89" w:rsidRPr="00394DDE" w:rsidRDefault="00331C89" w:rsidP="00BB4DE5">
            <w:r>
              <w:t>Week 14</w:t>
            </w:r>
            <w:r w:rsidRPr="00394DDE">
              <w:t xml:space="preserve"> - Post-Impressionism</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5058C869" w14:textId="17C12536" w:rsidR="00331C89" w:rsidRPr="00394DDE" w:rsidRDefault="00331C89" w:rsidP="00BB4DE5">
            <w:r w:rsidRPr="00394DDE">
              <w:t>Artforms, Pages 382-391</w:t>
            </w:r>
          </w:p>
          <w:p w14:paraId="790D471F" w14:textId="77777777" w:rsidR="00331C89" w:rsidRPr="00BB4DE5" w:rsidRDefault="00331C89" w:rsidP="00BB4DE5"/>
        </w:tc>
      </w:tr>
      <w:tr w:rsidR="00331C89" w:rsidRPr="00394DDE" w14:paraId="6C4A68B2" w14:textId="77777777" w:rsidTr="002D0854">
        <w:trPr>
          <w:cantSplit/>
          <w:trHeight w:val="467"/>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vAlign w:val="center"/>
          </w:tcPr>
          <w:p w14:paraId="608FBA64" w14:textId="67BD5112" w:rsidR="00331C89" w:rsidRPr="00394DDE" w:rsidRDefault="00331C89" w:rsidP="00BB4DE5">
            <w:r>
              <w:lastRenderedPageBreak/>
              <w:t>Week 15</w:t>
            </w:r>
            <w:r w:rsidRPr="00394DDE">
              <w:t xml:space="preserve"> - Early Twentieth Century</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tcMar>
          </w:tcPr>
          <w:p w14:paraId="4E3AF073" w14:textId="69B2451A" w:rsidR="00331C89" w:rsidRPr="00394DDE" w:rsidRDefault="00331C89" w:rsidP="00BB4DE5">
            <w:r w:rsidRPr="00394DDE">
              <w:t>Artforms, Pages 392-409</w:t>
            </w:r>
          </w:p>
          <w:p w14:paraId="462749E3" w14:textId="77777777" w:rsidR="00331C89" w:rsidRPr="00BB4DE5" w:rsidRDefault="00331C89" w:rsidP="00BB4DE5"/>
        </w:tc>
      </w:tr>
      <w:tr w:rsidR="00331C89" w:rsidRPr="00394DDE" w14:paraId="1DB5E4AB" w14:textId="77777777" w:rsidTr="002D0854">
        <w:trPr>
          <w:cantSplit/>
          <w:trHeight w:val="530"/>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688CE364" w14:textId="2B50E4EF" w:rsidR="00331C89" w:rsidRPr="00394DDE" w:rsidRDefault="00331C89" w:rsidP="00BB4DE5">
            <w:r>
              <w:t>Week 15</w:t>
            </w:r>
            <w:r w:rsidRPr="00394DDE">
              <w:t xml:space="preserve"> - Between World Wars</w:t>
            </w:r>
          </w:p>
          <w:p w14:paraId="7FFC6A89"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tcMar>
          </w:tcPr>
          <w:p w14:paraId="5DCD07ED" w14:textId="77777777" w:rsidR="00331C89" w:rsidRPr="00394DDE" w:rsidRDefault="00331C89" w:rsidP="00BB4DE5">
            <w:r w:rsidRPr="00394DDE">
              <w:t>Artforms, Pages 411-432</w:t>
            </w:r>
          </w:p>
        </w:tc>
      </w:tr>
      <w:tr w:rsidR="00331C89" w:rsidRPr="00394DDE" w14:paraId="1E40D87B" w14:textId="77777777" w:rsidTr="002D0854">
        <w:trPr>
          <w:cantSplit/>
          <w:trHeight w:val="70"/>
        </w:trPr>
        <w:tc>
          <w:tcPr>
            <w:tcW w:w="5124"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bottom w:w="0" w:type="dxa"/>
              <w:right w:w="0" w:type="dxa"/>
            </w:tcMar>
          </w:tcPr>
          <w:p w14:paraId="64040D8B" w14:textId="596B6DA7" w:rsidR="00331C89" w:rsidRPr="00394DDE" w:rsidRDefault="00331C89" w:rsidP="00BB4DE5">
            <w:r w:rsidRPr="00394DDE">
              <w:t xml:space="preserve">Week </w:t>
            </w:r>
            <w:r>
              <w:t>1</w:t>
            </w:r>
            <w:r w:rsidRPr="00394DDE">
              <w:t>6 - Postwar Art Movements</w:t>
            </w:r>
          </w:p>
          <w:p w14:paraId="0A886CBC" w14:textId="77777777" w:rsidR="00331C89" w:rsidRPr="00BB4DE5" w:rsidRDefault="00331C89" w:rsidP="00BB4DE5"/>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86" w:type="dxa"/>
              <w:left w:w="115" w:type="dxa"/>
            </w:tcMar>
          </w:tcPr>
          <w:p w14:paraId="1A2FF587" w14:textId="77777777" w:rsidR="00331C89" w:rsidRPr="00394DDE" w:rsidRDefault="00331C89" w:rsidP="00BB4DE5">
            <w:r w:rsidRPr="00394DDE">
              <w:t xml:space="preserve">Artforms, Pages 433-459 </w:t>
            </w:r>
          </w:p>
          <w:p w14:paraId="3CEAFEE1" w14:textId="77777777" w:rsidR="00331C89" w:rsidRPr="00BB4DE5" w:rsidRDefault="00331C89" w:rsidP="00BB4DE5"/>
        </w:tc>
      </w:tr>
    </w:tbl>
    <w:p w14:paraId="38BD98E3" w14:textId="77777777" w:rsidR="00331C89"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rPr>
      </w:pPr>
      <w:r w:rsidRPr="00394DDE">
        <w:rPr>
          <w:b/>
          <w:bCs/>
        </w:rPr>
        <w:br w:type="textWrapping" w:clear="all"/>
      </w:r>
    </w:p>
    <w:p w14:paraId="7895CA41" w14:textId="77777777" w:rsidR="000A2F58" w:rsidRDefault="000A2F58" w:rsidP="000A2F58">
      <w:pPr>
        <w:pStyle w:val="Heading2"/>
      </w:pPr>
    </w:p>
    <w:p w14:paraId="5C9F0AC3" w14:textId="77777777" w:rsidR="00331C89" w:rsidRPr="004B4AC4" w:rsidRDefault="00331C89" w:rsidP="000A2F58">
      <w:pPr>
        <w:pStyle w:val="Heading2"/>
      </w:pPr>
      <w:r w:rsidRPr="004B4AC4">
        <w:t>Important Dates</w:t>
      </w:r>
    </w:p>
    <w:p w14:paraId="5C6CD3EC" w14:textId="77777777" w:rsidR="00331C89" w:rsidRPr="00394DDE"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outlineLvl w:val="0"/>
      </w:pPr>
      <w:r>
        <w:t>January 28-February 8</w:t>
      </w:r>
      <w:r w:rsidRPr="00394DDE">
        <w:t>: Program Adjustment</w:t>
      </w:r>
    </w:p>
    <w:p w14:paraId="560AF2F4" w14:textId="77777777" w:rsidR="00331C89" w:rsidRPr="00394DDE"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color w:val="1A1A1A"/>
        </w:rPr>
      </w:pPr>
      <w:r>
        <w:t>February 8</w:t>
      </w:r>
      <w:r w:rsidRPr="00394DDE">
        <w:t xml:space="preserve">: </w:t>
      </w:r>
      <w:r w:rsidRPr="00394DDE">
        <w:rPr>
          <w:color w:val="1A1A1A"/>
        </w:rPr>
        <w:t>Last day to drop without “W” or apply for refund (semester length classes)</w:t>
      </w:r>
    </w:p>
    <w:p w14:paraId="7D175BE5" w14:textId="77777777" w:rsidR="00331C89" w:rsidRPr="00394DDE"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t>March 1</w:t>
      </w:r>
      <w:r w:rsidRPr="00394DDE">
        <w:t>: Last day to apply for P/NP classes (semester length classes)</w:t>
      </w:r>
    </w:p>
    <w:p w14:paraId="042D578E" w14:textId="77777777" w:rsidR="00331C89" w:rsidRPr="00394DDE"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outlineLvl w:val="0"/>
      </w:pPr>
      <w:r>
        <w:t>March 8</w:t>
      </w:r>
      <w:r w:rsidRPr="00394DDE">
        <w:t>:</w:t>
      </w:r>
      <w:r>
        <w:t xml:space="preserve"> Last day to apply for Spring 2019</w:t>
      </w:r>
      <w:r w:rsidRPr="00394DDE">
        <w:t xml:space="preserve"> Degree/Certificate</w:t>
      </w:r>
    </w:p>
    <w:p w14:paraId="5A84A3B3" w14:textId="77777777" w:rsidR="00331C89" w:rsidRPr="00394DDE"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t>April 26</w:t>
      </w:r>
      <w:r w:rsidRPr="00394DDE">
        <w:t>: Last day to drop semester length classes</w:t>
      </w:r>
    </w:p>
    <w:p w14:paraId="2D88DDF3" w14:textId="77777777" w:rsidR="00331C89" w:rsidRPr="00394DDE"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pPr>
      <w:r>
        <w:t>May 28-June 3</w:t>
      </w:r>
      <w:r w:rsidRPr="00394DDE">
        <w:t>: Final Examinations</w:t>
      </w:r>
    </w:p>
    <w:p w14:paraId="76B77789" w14:textId="77777777" w:rsidR="00331C89" w:rsidRPr="00CF382B" w:rsidRDefault="00331C89" w:rsidP="000A2F58">
      <w:pPr>
        <w:pStyle w:val="Heading2"/>
      </w:pPr>
      <w:r w:rsidRPr="00CF382B">
        <w:t>Holidays</w:t>
      </w:r>
    </w:p>
    <w:p w14:paraId="7771AED0" w14:textId="77777777" w:rsidR="00331C89"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outlineLvl w:val="0"/>
      </w:pPr>
      <w:r>
        <w:t>February 15 &amp; 16: Lincoln’s Birthday</w:t>
      </w:r>
    </w:p>
    <w:p w14:paraId="5F4C5F11" w14:textId="77777777" w:rsidR="00331C89"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outlineLvl w:val="0"/>
      </w:pPr>
      <w:r>
        <w:t>February 18: Washington’s Birthday</w:t>
      </w:r>
    </w:p>
    <w:p w14:paraId="0FE7F29C" w14:textId="77777777" w:rsidR="00331C89"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outlineLvl w:val="0"/>
      </w:pPr>
      <w:r>
        <w:t>March 25-30: Spring Recess and Holiday</w:t>
      </w:r>
    </w:p>
    <w:p w14:paraId="5052FF92" w14:textId="77777777" w:rsidR="00331C89" w:rsidRPr="001E2449" w:rsidRDefault="00331C89" w:rsidP="00331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outlineLvl w:val="0"/>
      </w:pPr>
      <w:r>
        <w:t>May 27: Memorial Day</w:t>
      </w:r>
    </w:p>
    <w:p w14:paraId="1B236706" w14:textId="77777777" w:rsidR="00331C89" w:rsidRPr="00CF382B" w:rsidRDefault="00331C89" w:rsidP="0029133A">
      <w:pPr>
        <w:pStyle w:val="Heading1"/>
      </w:pPr>
      <w:r w:rsidRPr="00CF382B">
        <w:t>Disclaimer</w:t>
      </w:r>
    </w:p>
    <w:p w14:paraId="70401D67" w14:textId="72249D2B" w:rsidR="00331C89" w:rsidRPr="00394DDE" w:rsidRDefault="00331C89" w:rsidP="00BB4DE5">
      <w:pPr>
        <w:spacing w:line="320" w:lineRule="atLeast"/>
        <w:rPr>
          <w:color w:val="262626"/>
        </w:rPr>
      </w:pPr>
      <w:r w:rsidRPr="00394DDE">
        <w:t>This course adheres to the policies outlined in the Cuyamaca College catalog.  For further information, see Academic Policies stated in the catalogue.  All material contained in the syllabus, class calendar, and Canvas container for this course is subject to change at the instructor’s discretion.</w:t>
      </w:r>
      <w:r w:rsidR="00BB4DE5" w:rsidRPr="00394DDE">
        <w:rPr>
          <w:color w:val="262626"/>
        </w:rPr>
        <w:t xml:space="preserve"> </w:t>
      </w:r>
    </w:p>
    <w:p w14:paraId="41779B82" w14:textId="79AA0EAE" w:rsidR="00B55310" w:rsidRPr="00394DDE" w:rsidRDefault="00B55310" w:rsidP="00BB4DE5"/>
    <w:sectPr w:rsidR="00B55310" w:rsidRPr="00394DDE" w:rsidSect="006A2060">
      <w:footerReference w:type="even" r:id="rId12"/>
      <w:footerReference w:type="default" r:id="rId13"/>
      <w:pgSz w:w="12240" w:h="15840"/>
      <w:pgMar w:top="432" w:right="576" w:bottom="806" w:left="864" w:header="14" w:footer="8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8F6C3" w14:textId="77777777" w:rsidR="009C6F71" w:rsidRDefault="009C6F71">
      <w:r>
        <w:separator/>
      </w:r>
    </w:p>
  </w:endnote>
  <w:endnote w:type="continuationSeparator" w:id="0">
    <w:p w14:paraId="216E90BF" w14:textId="77777777" w:rsidR="009C6F71" w:rsidRDefault="009C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dobe Garamond Pro Bold">
    <w:panose1 w:val="020207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518D" w14:textId="77777777" w:rsidR="000349C8" w:rsidRPr="00B67EB7" w:rsidRDefault="000349C8" w:rsidP="008E7A7F">
    <w:pPr>
      <w:pStyle w:val="Footer"/>
      <w:framePr w:wrap="around" w:vAnchor="text" w:hAnchor="margin" w:xAlign="right" w:y="1"/>
      <w:rPr>
        <w:rStyle w:val="PageNumber"/>
        <w:rFonts w:asciiTheme="minorHAnsi" w:hAnsiTheme="minorHAnsi"/>
      </w:rPr>
    </w:pPr>
    <w:r w:rsidRPr="00B67EB7">
      <w:rPr>
        <w:rStyle w:val="PageNumber"/>
        <w:rFonts w:asciiTheme="minorHAnsi" w:hAnsiTheme="minorHAnsi"/>
      </w:rPr>
      <w:fldChar w:fldCharType="begin"/>
    </w:r>
    <w:r w:rsidRPr="00B67EB7">
      <w:rPr>
        <w:rStyle w:val="PageNumber"/>
        <w:rFonts w:asciiTheme="minorHAnsi" w:hAnsiTheme="minorHAnsi"/>
      </w:rPr>
      <w:instrText xml:space="preserve">PAGE  </w:instrText>
    </w:r>
    <w:r w:rsidRPr="00B67EB7">
      <w:rPr>
        <w:rStyle w:val="PageNumber"/>
        <w:rFonts w:asciiTheme="minorHAnsi" w:hAnsiTheme="minorHAnsi"/>
      </w:rPr>
      <w:fldChar w:fldCharType="separate"/>
    </w:r>
    <w:r w:rsidR="0029133A">
      <w:rPr>
        <w:rStyle w:val="PageNumber"/>
        <w:rFonts w:asciiTheme="minorHAnsi" w:hAnsiTheme="minorHAnsi"/>
        <w:noProof/>
      </w:rPr>
      <w:t>8</w:t>
    </w:r>
    <w:r w:rsidRPr="00B67EB7">
      <w:rPr>
        <w:rStyle w:val="PageNumber"/>
        <w:rFonts w:asciiTheme="minorHAnsi" w:hAnsiTheme="minorHAnsi"/>
      </w:rPr>
      <w:fldChar w:fldCharType="end"/>
    </w:r>
  </w:p>
  <w:p w14:paraId="1BEA6805" w14:textId="77777777" w:rsidR="000349C8" w:rsidRDefault="000349C8" w:rsidP="008E7A7F">
    <w:pPr>
      <w:pStyle w:val="FreeForm"/>
      <w:ind w:right="360"/>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455F" w14:textId="77777777" w:rsidR="000349C8" w:rsidRPr="00B67EB7" w:rsidRDefault="000349C8" w:rsidP="008E7A7F">
    <w:pPr>
      <w:pStyle w:val="Footer"/>
      <w:framePr w:wrap="around" w:vAnchor="text" w:hAnchor="margin" w:xAlign="right" w:y="1"/>
      <w:rPr>
        <w:rStyle w:val="PageNumber"/>
        <w:rFonts w:asciiTheme="minorHAnsi" w:hAnsiTheme="minorHAnsi"/>
      </w:rPr>
    </w:pPr>
    <w:r w:rsidRPr="00B67EB7">
      <w:rPr>
        <w:rStyle w:val="PageNumber"/>
        <w:rFonts w:asciiTheme="minorHAnsi" w:hAnsiTheme="minorHAnsi"/>
      </w:rPr>
      <w:fldChar w:fldCharType="begin"/>
    </w:r>
    <w:r w:rsidRPr="00B67EB7">
      <w:rPr>
        <w:rStyle w:val="PageNumber"/>
        <w:rFonts w:asciiTheme="minorHAnsi" w:hAnsiTheme="minorHAnsi"/>
      </w:rPr>
      <w:instrText xml:space="preserve">PAGE  </w:instrText>
    </w:r>
    <w:r w:rsidRPr="00B67EB7">
      <w:rPr>
        <w:rStyle w:val="PageNumber"/>
        <w:rFonts w:asciiTheme="minorHAnsi" w:hAnsiTheme="minorHAnsi"/>
      </w:rPr>
      <w:fldChar w:fldCharType="separate"/>
    </w:r>
    <w:r w:rsidR="00B33655">
      <w:rPr>
        <w:rStyle w:val="PageNumber"/>
        <w:rFonts w:asciiTheme="minorHAnsi" w:hAnsiTheme="minorHAnsi"/>
        <w:noProof/>
      </w:rPr>
      <w:t>1</w:t>
    </w:r>
    <w:r w:rsidRPr="00B67EB7">
      <w:rPr>
        <w:rStyle w:val="PageNumber"/>
        <w:rFonts w:asciiTheme="minorHAnsi" w:hAnsiTheme="minorHAnsi"/>
      </w:rPr>
      <w:fldChar w:fldCharType="end"/>
    </w:r>
  </w:p>
  <w:p w14:paraId="03643571" w14:textId="77777777" w:rsidR="000349C8" w:rsidRPr="00B67EB7" w:rsidRDefault="000349C8" w:rsidP="008E7A7F">
    <w:pPr>
      <w:pStyle w:val="FreeForm"/>
      <w:ind w:right="360"/>
      <w:rPr>
        <w:rFonts w:ascii="Adobe Garamond Pro" w:eastAsia="Times New Roman" w:hAnsi="Adobe Garamond Pro"/>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F22FA" w14:textId="77777777" w:rsidR="009C6F71" w:rsidRDefault="009C6F71">
      <w:r>
        <w:separator/>
      </w:r>
    </w:p>
  </w:footnote>
  <w:footnote w:type="continuationSeparator" w:id="0">
    <w:p w14:paraId="4479A5A9" w14:textId="77777777" w:rsidR="009C6F71" w:rsidRDefault="009C6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7AEA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4494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E85A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F623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7419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68A9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D4A6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A21A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0C3A0C"/>
    <w:lvl w:ilvl="0">
      <w:start w:val="1"/>
      <w:numFmt w:val="decimal"/>
      <w:lvlText w:val="%1."/>
      <w:lvlJc w:val="left"/>
      <w:pPr>
        <w:tabs>
          <w:tab w:val="num" w:pos="360"/>
        </w:tabs>
        <w:ind w:left="360" w:hanging="360"/>
      </w:pPr>
    </w:lvl>
  </w:abstractNum>
  <w:abstractNum w:abstractNumId="9" w15:restartNumberingAfterBreak="0">
    <w:nsid w:val="00000001"/>
    <w:multiLevelType w:val="multilevel"/>
    <w:tmpl w:val="894EE873"/>
    <w:lvl w:ilvl="0">
      <w:start w:val="1"/>
      <w:numFmt w:val="decimal"/>
      <w:isLgl/>
      <w:lvlText w:val="%1."/>
      <w:lvlJc w:val="left"/>
      <w:pPr>
        <w:tabs>
          <w:tab w:val="num" w:pos="360"/>
        </w:tabs>
        <w:ind w:left="360" w:firstLine="720"/>
      </w:pPr>
      <w:rPr>
        <w:rFonts w:hint="default"/>
        <w:color w:val="000000"/>
        <w:position w:val="0"/>
        <w:sz w:val="28"/>
      </w:rPr>
    </w:lvl>
    <w:lvl w:ilvl="1">
      <w:start w:val="1"/>
      <w:numFmt w:val="lowerLetter"/>
      <w:lvlText w:val="%2."/>
      <w:lvlJc w:val="left"/>
      <w:pPr>
        <w:tabs>
          <w:tab w:val="num" w:pos="360"/>
        </w:tabs>
        <w:ind w:left="360" w:firstLine="1440"/>
      </w:pPr>
      <w:rPr>
        <w:rFonts w:hint="default"/>
        <w:color w:val="000000"/>
        <w:position w:val="0"/>
        <w:sz w:val="28"/>
      </w:rPr>
    </w:lvl>
    <w:lvl w:ilvl="2">
      <w:start w:val="1"/>
      <w:numFmt w:val="lowerRoman"/>
      <w:lvlText w:val="%3."/>
      <w:lvlJc w:val="left"/>
      <w:pPr>
        <w:tabs>
          <w:tab w:val="num" w:pos="400"/>
        </w:tabs>
        <w:ind w:left="400" w:firstLine="2120"/>
      </w:pPr>
      <w:rPr>
        <w:rFonts w:hint="default"/>
        <w:color w:val="000000"/>
        <w:position w:val="0"/>
        <w:sz w:val="28"/>
      </w:rPr>
    </w:lvl>
    <w:lvl w:ilvl="3">
      <w:start w:val="1"/>
      <w:numFmt w:val="decimal"/>
      <w:isLgl/>
      <w:lvlText w:val="%4."/>
      <w:lvlJc w:val="left"/>
      <w:pPr>
        <w:tabs>
          <w:tab w:val="num" w:pos="360"/>
        </w:tabs>
        <w:ind w:left="360" w:firstLine="2880"/>
      </w:pPr>
      <w:rPr>
        <w:rFonts w:hint="default"/>
        <w:color w:val="000000"/>
        <w:position w:val="0"/>
        <w:sz w:val="28"/>
      </w:rPr>
    </w:lvl>
    <w:lvl w:ilvl="4">
      <w:start w:val="1"/>
      <w:numFmt w:val="lowerLetter"/>
      <w:lvlText w:val="%5."/>
      <w:lvlJc w:val="left"/>
      <w:pPr>
        <w:tabs>
          <w:tab w:val="num" w:pos="360"/>
        </w:tabs>
        <w:ind w:left="360" w:firstLine="3600"/>
      </w:pPr>
      <w:rPr>
        <w:rFonts w:hint="default"/>
        <w:color w:val="000000"/>
        <w:position w:val="0"/>
        <w:sz w:val="28"/>
      </w:rPr>
    </w:lvl>
    <w:lvl w:ilvl="5">
      <w:start w:val="1"/>
      <w:numFmt w:val="lowerRoman"/>
      <w:lvlText w:val="%6."/>
      <w:lvlJc w:val="left"/>
      <w:pPr>
        <w:tabs>
          <w:tab w:val="num" w:pos="400"/>
        </w:tabs>
        <w:ind w:left="400" w:firstLine="4280"/>
      </w:pPr>
      <w:rPr>
        <w:rFonts w:hint="default"/>
        <w:color w:val="000000"/>
        <w:position w:val="0"/>
        <w:sz w:val="28"/>
      </w:rPr>
    </w:lvl>
    <w:lvl w:ilvl="6">
      <w:start w:val="1"/>
      <w:numFmt w:val="decimal"/>
      <w:isLgl/>
      <w:lvlText w:val="%7."/>
      <w:lvlJc w:val="left"/>
      <w:pPr>
        <w:tabs>
          <w:tab w:val="num" w:pos="360"/>
        </w:tabs>
        <w:ind w:left="360" w:firstLine="5040"/>
      </w:pPr>
      <w:rPr>
        <w:rFonts w:hint="default"/>
        <w:color w:val="000000"/>
        <w:position w:val="0"/>
        <w:sz w:val="28"/>
      </w:rPr>
    </w:lvl>
    <w:lvl w:ilvl="7">
      <w:start w:val="1"/>
      <w:numFmt w:val="lowerLetter"/>
      <w:lvlText w:val="%8."/>
      <w:lvlJc w:val="left"/>
      <w:pPr>
        <w:tabs>
          <w:tab w:val="num" w:pos="360"/>
        </w:tabs>
        <w:ind w:left="360" w:firstLine="5760"/>
      </w:pPr>
      <w:rPr>
        <w:rFonts w:hint="default"/>
        <w:color w:val="000000"/>
        <w:position w:val="0"/>
        <w:sz w:val="28"/>
      </w:rPr>
    </w:lvl>
    <w:lvl w:ilvl="8">
      <w:start w:val="1"/>
      <w:numFmt w:val="lowerRoman"/>
      <w:lvlText w:val="%9."/>
      <w:lvlJc w:val="left"/>
      <w:pPr>
        <w:tabs>
          <w:tab w:val="num" w:pos="400"/>
        </w:tabs>
        <w:ind w:left="400" w:firstLine="6440"/>
      </w:pPr>
      <w:rPr>
        <w:rFonts w:hint="default"/>
        <w:color w:val="000000"/>
        <w:position w:val="0"/>
        <w:sz w:val="28"/>
      </w:rPr>
    </w:lvl>
  </w:abstractNum>
  <w:abstractNum w:abstractNumId="10" w15:restartNumberingAfterBreak="0">
    <w:nsid w:val="1CAA6139"/>
    <w:multiLevelType w:val="multilevel"/>
    <w:tmpl w:val="4B8E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A5E7D"/>
    <w:multiLevelType w:val="hybridMultilevel"/>
    <w:tmpl w:val="7A4E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1582"/>
    <w:multiLevelType w:val="hybridMultilevel"/>
    <w:tmpl w:val="84DA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A5376"/>
    <w:multiLevelType w:val="hybridMultilevel"/>
    <w:tmpl w:val="276A84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F642F"/>
    <w:multiLevelType w:val="hybridMultilevel"/>
    <w:tmpl w:val="41C45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4447B"/>
    <w:multiLevelType w:val="hybridMultilevel"/>
    <w:tmpl w:val="FDC29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1489E"/>
    <w:multiLevelType w:val="hybridMultilevel"/>
    <w:tmpl w:val="515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03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9C00BF"/>
    <w:multiLevelType w:val="multilevel"/>
    <w:tmpl w:val="A47A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F4858"/>
    <w:multiLevelType w:val="hybridMultilevel"/>
    <w:tmpl w:val="1AC8C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EF6CE5"/>
    <w:multiLevelType w:val="multilevel"/>
    <w:tmpl w:val="C330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756188"/>
    <w:multiLevelType w:val="hybridMultilevel"/>
    <w:tmpl w:val="AF74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700E6"/>
    <w:multiLevelType w:val="multilevel"/>
    <w:tmpl w:val="343C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A0848"/>
    <w:multiLevelType w:val="hybridMultilevel"/>
    <w:tmpl w:val="CB7AC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C54882"/>
    <w:multiLevelType w:val="multilevel"/>
    <w:tmpl w:val="E2C6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45738"/>
    <w:multiLevelType w:val="multilevel"/>
    <w:tmpl w:val="759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D2CD7"/>
    <w:multiLevelType w:val="multilevel"/>
    <w:tmpl w:val="BE3C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04963"/>
    <w:multiLevelType w:val="hybridMultilevel"/>
    <w:tmpl w:val="4A0035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2C4ACC"/>
    <w:multiLevelType w:val="hybridMultilevel"/>
    <w:tmpl w:val="70B07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3B7E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135BBC"/>
    <w:multiLevelType w:val="hybridMultilevel"/>
    <w:tmpl w:val="F5E2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9E3AA9"/>
    <w:multiLevelType w:val="multilevel"/>
    <w:tmpl w:val="35D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A32B2"/>
    <w:multiLevelType w:val="multilevel"/>
    <w:tmpl w:val="1BB0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851D0"/>
    <w:multiLevelType w:val="hybridMultilevel"/>
    <w:tmpl w:val="BA2CD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15"/>
  </w:num>
  <w:num w:numId="13">
    <w:abstractNumId w:val="14"/>
  </w:num>
  <w:num w:numId="14">
    <w:abstractNumId w:val="23"/>
  </w:num>
  <w:num w:numId="15">
    <w:abstractNumId w:val="28"/>
  </w:num>
  <w:num w:numId="16">
    <w:abstractNumId w:val="18"/>
  </w:num>
  <w:num w:numId="17">
    <w:abstractNumId w:val="32"/>
  </w:num>
  <w:num w:numId="18">
    <w:abstractNumId w:val="25"/>
  </w:num>
  <w:num w:numId="19">
    <w:abstractNumId w:val="16"/>
  </w:num>
  <w:num w:numId="20">
    <w:abstractNumId w:val="12"/>
  </w:num>
  <w:num w:numId="21">
    <w:abstractNumId w:val="21"/>
  </w:num>
  <w:num w:numId="22">
    <w:abstractNumId w:val="13"/>
  </w:num>
  <w:num w:numId="23">
    <w:abstractNumId w:val="29"/>
  </w:num>
  <w:num w:numId="24">
    <w:abstractNumId w:val="17"/>
  </w:num>
  <w:num w:numId="25">
    <w:abstractNumId w:val="10"/>
  </w:num>
  <w:num w:numId="26">
    <w:abstractNumId w:val="30"/>
  </w:num>
  <w:num w:numId="27">
    <w:abstractNumId w:val="27"/>
  </w:num>
  <w:num w:numId="28">
    <w:abstractNumId w:val="31"/>
  </w:num>
  <w:num w:numId="29">
    <w:abstractNumId w:val="20"/>
  </w:num>
  <w:num w:numId="30">
    <w:abstractNumId w:val="24"/>
  </w:num>
  <w:num w:numId="31">
    <w:abstractNumId w:val="26"/>
  </w:num>
  <w:num w:numId="32">
    <w:abstractNumId w:val="11"/>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Normal"/>
  <w:evenAndOddHeaders/>
  <w:drawingGridHorizontalSpacing w:val="14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F40"/>
    <w:rsid w:val="00001004"/>
    <w:rsid w:val="0000518B"/>
    <w:rsid w:val="0000753E"/>
    <w:rsid w:val="00007C97"/>
    <w:rsid w:val="00012B9D"/>
    <w:rsid w:val="00013261"/>
    <w:rsid w:val="00013597"/>
    <w:rsid w:val="00015F9E"/>
    <w:rsid w:val="0002024E"/>
    <w:rsid w:val="0002378D"/>
    <w:rsid w:val="00024DD7"/>
    <w:rsid w:val="00027074"/>
    <w:rsid w:val="00027396"/>
    <w:rsid w:val="00030A50"/>
    <w:rsid w:val="00030C89"/>
    <w:rsid w:val="00030D83"/>
    <w:rsid w:val="00034668"/>
    <w:rsid w:val="000349C8"/>
    <w:rsid w:val="000439AE"/>
    <w:rsid w:val="0004594E"/>
    <w:rsid w:val="00051C14"/>
    <w:rsid w:val="000526EB"/>
    <w:rsid w:val="00056144"/>
    <w:rsid w:val="00056470"/>
    <w:rsid w:val="00057B3F"/>
    <w:rsid w:val="00060568"/>
    <w:rsid w:val="000645F7"/>
    <w:rsid w:val="00064D2C"/>
    <w:rsid w:val="0007240B"/>
    <w:rsid w:val="00082359"/>
    <w:rsid w:val="00083AE2"/>
    <w:rsid w:val="000928C4"/>
    <w:rsid w:val="00094A52"/>
    <w:rsid w:val="0009691D"/>
    <w:rsid w:val="000977F8"/>
    <w:rsid w:val="000A2257"/>
    <w:rsid w:val="000A2F58"/>
    <w:rsid w:val="000A3F07"/>
    <w:rsid w:val="000A5178"/>
    <w:rsid w:val="000A7473"/>
    <w:rsid w:val="000B210D"/>
    <w:rsid w:val="000B3EAF"/>
    <w:rsid w:val="000B4283"/>
    <w:rsid w:val="000B4CB9"/>
    <w:rsid w:val="000B589E"/>
    <w:rsid w:val="000B6858"/>
    <w:rsid w:val="000D29E4"/>
    <w:rsid w:val="000D326D"/>
    <w:rsid w:val="000D4494"/>
    <w:rsid w:val="000D6AC7"/>
    <w:rsid w:val="000D79DB"/>
    <w:rsid w:val="000E0D30"/>
    <w:rsid w:val="000E5BF9"/>
    <w:rsid w:val="000E6289"/>
    <w:rsid w:val="000F5EA5"/>
    <w:rsid w:val="001037E0"/>
    <w:rsid w:val="00103E77"/>
    <w:rsid w:val="00105532"/>
    <w:rsid w:val="00105A6A"/>
    <w:rsid w:val="00106160"/>
    <w:rsid w:val="001062A1"/>
    <w:rsid w:val="001078A2"/>
    <w:rsid w:val="00107C33"/>
    <w:rsid w:val="0011170D"/>
    <w:rsid w:val="001125AF"/>
    <w:rsid w:val="00114B2B"/>
    <w:rsid w:val="001161E6"/>
    <w:rsid w:val="001240B1"/>
    <w:rsid w:val="0012484A"/>
    <w:rsid w:val="001327B3"/>
    <w:rsid w:val="001369A3"/>
    <w:rsid w:val="001449A2"/>
    <w:rsid w:val="001515E9"/>
    <w:rsid w:val="00154A09"/>
    <w:rsid w:val="00156698"/>
    <w:rsid w:val="00160F65"/>
    <w:rsid w:val="00163D26"/>
    <w:rsid w:val="00165A64"/>
    <w:rsid w:val="00170E58"/>
    <w:rsid w:val="001718A8"/>
    <w:rsid w:val="00171C85"/>
    <w:rsid w:val="00174DAB"/>
    <w:rsid w:val="00176C28"/>
    <w:rsid w:val="00177ED9"/>
    <w:rsid w:val="00182ADF"/>
    <w:rsid w:val="00182C73"/>
    <w:rsid w:val="001866C4"/>
    <w:rsid w:val="001927E1"/>
    <w:rsid w:val="001A027F"/>
    <w:rsid w:val="001A334F"/>
    <w:rsid w:val="001A4402"/>
    <w:rsid w:val="001A7956"/>
    <w:rsid w:val="001B13FB"/>
    <w:rsid w:val="001B6D18"/>
    <w:rsid w:val="001C5C23"/>
    <w:rsid w:val="001C7324"/>
    <w:rsid w:val="001D11CC"/>
    <w:rsid w:val="001D1206"/>
    <w:rsid w:val="001D3864"/>
    <w:rsid w:val="001D5972"/>
    <w:rsid w:val="001D68BA"/>
    <w:rsid w:val="001E037B"/>
    <w:rsid w:val="001E69BA"/>
    <w:rsid w:val="001E6E40"/>
    <w:rsid w:val="001F143E"/>
    <w:rsid w:val="001F186B"/>
    <w:rsid w:val="0020394A"/>
    <w:rsid w:val="00203F72"/>
    <w:rsid w:val="00210248"/>
    <w:rsid w:val="002103AE"/>
    <w:rsid w:val="00210F56"/>
    <w:rsid w:val="00213582"/>
    <w:rsid w:val="002162C8"/>
    <w:rsid w:val="002309D3"/>
    <w:rsid w:val="0025072C"/>
    <w:rsid w:val="00252EE4"/>
    <w:rsid w:val="0025380E"/>
    <w:rsid w:val="00265023"/>
    <w:rsid w:val="00266A8A"/>
    <w:rsid w:val="00272800"/>
    <w:rsid w:val="0027338F"/>
    <w:rsid w:val="00280C48"/>
    <w:rsid w:val="00281392"/>
    <w:rsid w:val="0028316D"/>
    <w:rsid w:val="00283322"/>
    <w:rsid w:val="00283B78"/>
    <w:rsid w:val="00287358"/>
    <w:rsid w:val="0029133A"/>
    <w:rsid w:val="00291514"/>
    <w:rsid w:val="0029418E"/>
    <w:rsid w:val="0029598A"/>
    <w:rsid w:val="002966D9"/>
    <w:rsid w:val="002A338F"/>
    <w:rsid w:val="002B2454"/>
    <w:rsid w:val="002B29A2"/>
    <w:rsid w:val="002B4058"/>
    <w:rsid w:val="002B4119"/>
    <w:rsid w:val="002B5DC1"/>
    <w:rsid w:val="002B7961"/>
    <w:rsid w:val="002C17CC"/>
    <w:rsid w:val="002C4201"/>
    <w:rsid w:val="002C7550"/>
    <w:rsid w:val="002D0854"/>
    <w:rsid w:val="002D1A62"/>
    <w:rsid w:val="002D231B"/>
    <w:rsid w:val="002D29A5"/>
    <w:rsid w:val="002D3958"/>
    <w:rsid w:val="002D6DA5"/>
    <w:rsid w:val="002E6E76"/>
    <w:rsid w:val="002F1810"/>
    <w:rsid w:val="002F46DE"/>
    <w:rsid w:val="003012C8"/>
    <w:rsid w:val="0030188A"/>
    <w:rsid w:val="003055CE"/>
    <w:rsid w:val="00313B70"/>
    <w:rsid w:val="00315DB9"/>
    <w:rsid w:val="00315F67"/>
    <w:rsid w:val="003164DC"/>
    <w:rsid w:val="00320990"/>
    <w:rsid w:val="0032207A"/>
    <w:rsid w:val="00327505"/>
    <w:rsid w:val="00331BB7"/>
    <w:rsid w:val="00331C89"/>
    <w:rsid w:val="00336332"/>
    <w:rsid w:val="00336BDA"/>
    <w:rsid w:val="00340132"/>
    <w:rsid w:val="003414A1"/>
    <w:rsid w:val="00345F14"/>
    <w:rsid w:val="00350FDA"/>
    <w:rsid w:val="003544D3"/>
    <w:rsid w:val="0036222A"/>
    <w:rsid w:val="0036249D"/>
    <w:rsid w:val="00364AF7"/>
    <w:rsid w:val="00366EAC"/>
    <w:rsid w:val="00367EDF"/>
    <w:rsid w:val="00370AC4"/>
    <w:rsid w:val="00373BDE"/>
    <w:rsid w:val="00374067"/>
    <w:rsid w:val="0038147C"/>
    <w:rsid w:val="003840E3"/>
    <w:rsid w:val="00387AC7"/>
    <w:rsid w:val="00391F40"/>
    <w:rsid w:val="00394DDE"/>
    <w:rsid w:val="0039668E"/>
    <w:rsid w:val="0039758A"/>
    <w:rsid w:val="00397EB1"/>
    <w:rsid w:val="003A6026"/>
    <w:rsid w:val="003B1FCD"/>
    <w:rsid w:val="003B628A"/>
    <w:rsid w:val="003C162A"/>
    <w:rsid w:val="003C72C5"/>
    <w:rsid w:val="003C7AD3"/>
    <w:rsid w:val="003D1688"/>
    <w:rsid w:val="003D3946"/>
    <w:rsid w:val="003D3E56"/>
    <w:rsid w:val="003D482B"/>
    <w:rsid w:val="003D5221"/>
    <w:rsid w:val="003D5D85"/>
    <w:rsid w:val="003E12EA"/>
    <w:rsid w:val="003E2ED3"/>
    <w:rsid w:val="003E3E12"/>
    <w:rsid w:val="003E475E"/>
    <w:rsid w:val="003F2C66"/>
    <w:rsid w:val="003F663B"/>
    <w:rsid w:val="004040E3"/>
    <w:rsid w:val="00411136"/>
    <w:rsid w:val="004208C5"/>
    <w:rsid w:val="00430ABC"/>
    <w:rsid w:val="0043378C"/>
    <w:rsid w:val="00433C65"/>
    <w:rsid w:val="0043524D"/>
    <w:rsid w:val="00436361"/>
    <w:rsid w:val="00437A6E"/>
    <w:rsid w:val="00443512"/>
    <w:rsid w:val="0045114F"/>
    <w:rsid w:val="004526A0"/>
    <w:rsid w:val="004528D6"/>
    <w:rsid w:val="00452DE7"/>
    <w:rsid w:val="004600E9"/>
    <w:rsid w:val="004645BB"/>
    <w:rsid w:val="004659A8"/>
    <w:rsid w:val="004669F6"/>
    <w:rsid w:val="004672A8"/>
    <w:rsid w:val="00476BC0"/>
    <w:rsid w:val="00481B08"/>
    <w:rsid w:val="004842D8"/>
    <w:rsid w:val="0048441C"/>
    <w:rsid w:val="00484987"/>
    <w:rsid w:val="00491C54"/>
    <w:rsid w:val="00492AD5"/>
    <w:rsid w:val="00497E4F"/>
    <w:rsid w:val="004A6140"/>
    <w:rsid w:val="004A762F"/>
    <w:rsid w:val="004B12E9"/>
    <w:rsid w:val="004B1BEF"/>
    <w:rsid w:val="004B23D7"/>
    <w:rsid w:val="004B29E3"/>
    <w:rsid w:val="004B3CD1"/>
    <w:rsid w:val="004B4AC4"/>
    <w:rsid w:val="004B4EA1"/>
    <w:rsid w:val="004B4EB2"/>
    <w:rsid w:val="004B5F5D"/>
    <w:rsid w:val="004B7C28"/>
    <w:rsid w:val="004C2000"/>
    <w:rsid w:val="004C2652"/>
    <w:rsid w:val="004C33B5"/>
    <w:rsid w:val="004C5E2A"/>
    <w:rsid w:val="004D15E5"/>
    <w:rsid w:val="004D5ED0"/>
    <w:rsid w:val="004E28D3"/>
    <w:rsid w:val="004E51C0"/>
    <w:rsid w:val="004E7ABC"/>
    <w:rsid w:val="004F6670"/>
    <w:rsid w:val="004F7FC2"/>
    <w:rsid w:val="00500443"/>
    <w:rsid w:val="005045CC"/>
    <w:rsid w:val="005062AE"/>
    <w:rsid w:val="005071F7"/>
    <w:rsid w:val="005246FE"/>
    <w:rsid w:val="005273CF"/>
    <w:rsid w:val="00535344"/>
    <w:rsid w:val="00535DA6"/>
    <w:rsid w:val="005364A6"/>
    <w:rsid w:val="00544801"/>
    <w:rsid w:val="00544B60"/>
    <w:rsid w:val="00544C4D"/>
    <w:rsid w:val="00555626"/>
    <w:rsid w:val="00556C07"/>
    <w:rsid w:val="00561159"/>
    <w:rsid w:val="005622AF"/>
    <w:rsid w:val="0056321A"/>
    <w:rsid w:val="0056416F"/>
    <w:rsid w:val="00571843"/>
    <w:rsid w:val="00573B27"/>
    <w:rsid w:val="00577985"/>
    <w:rsid w:val="00586476"/>
    <w:rsid w:val="0059131E"/>
    <w:rsid w:val="00593F70"/>
    <w:rsid w:val="00595475"/>
    <w:rsid w:val="005A726F"/>
    <w:rsid w:val="005B337A"/>
    <w:rsid w:val="005B46AB"/>
    <w:rsid w:val="005B4EDE"/>
    <w:rsid w:val="005B5652"/>
    <w:rsid w:val="005B5F0E"/>
    <w:rsid w:val="005B63BF"/>
    <w:rsid w:val="005C1758"/>
    <w:rsid w:val="005C17EE"/>
    <w:rsid w:val="005C3794"/>
    <w:rsid w:val="005D0511"/>
    <w:rsid w:val="005D3863"/>
    <w:rsid w:val="005D578F"/>
    <w:rsid w:val="005E70FE"/>
    <w:rsid w:val="005F5EA3"/>
    <w:rsid w:val="005F5F56"/>
    <w:rsid w:val="005F6CAC"/>
    <w:rsid w:val="00606707"/>
    <w:rsid w:val="00610D50"/>
    <w:rsid w:val="00611B4D"/>
    <w:rsid w:val="006141F3"/>
    <w:rsid w:val="0061515C"/>
    <w:rsid w:val="00620786"/>
    <w:rsid w:val="00623C28"/>
    <w:rsid w:val="006315CF"/>
    <w:rsid w:val="00632D85"/>
    <w:rsid w:val="006361D0"/>
    <w:rsid w:val="00637EBE"/>
    <w:rsid w:val="00643E16"/>
    <w:rsid w:val="006444DF"/>
    <w:rsid w:val="00651D50"/>
    <w:rsid w:val="00652C60"/>
    <w:rsid w:val="00654FE2"/>
    <w:rsid w:val="00663F2D"/>
    <w:rsid w:val="00664B30"/>
    <w:rsid w:val="00673146"/>
    <w:rsid w:val="006841FC"/>
    <w:rsid w:val="00685107"/>
    <w:rsid w:val="00685AE9"/>
    <w:rsid w:val="00690B5A"/>
    <w:rsid w:val="00691D37"/>
    <w:rsid w:val="006A0226"/>
    <w:rsid w:val="006A0E24"/>
    <w:rsid w:val="006A2060"/>
    <w:rsid w:val="006A2436"/>
    <w:rsid w:val="006A54E9"/>
    <w:rsid w:val="006A5E6C"/>
    <w:rsid w:val="006A7BB6"/>
    <w:rsid w:val="006B6B76"/>
    <w:rsid w:val="006B6BDC"/>
    <w:rsid w:val="006C08E1"/>
    <w:rsid w:val="006C2A14"/>
    <w:rsid w:val="006C5149"/>
    <w:rsid w:val="006C6295"/>
    <w:rsid w:val="006D5823"/>
    <w:rsid w:val="006D58A4"/>
    <w:rsid w:val="006D66EB"/>
    <w:rsid w:val="006E1642"/>
    <w:rsid w:val="006E17AE"/>
    <w:rsid w:val="006E29F1"/>
    <w:rsid w:val="006E55EB"/>
    <w:rsid w:val="006F4669"/>
    <w:rsid w:val="00700571"/>
    <w:rsid w:val="0070157D"/>
    <w:rsid w:val="00711B05"/>
    <w:rsid w:val="00712054"/>
    <w:rsid w:val="007149D4"/>
    <w:rsid w:val="00714F1B"/>
    <w:rsid w:val="0072227B"/>
    <w:rsid w:val="00727E79"/>
    <w:rsid w:val="0073354C"/>
    <w:rsid w:val="00737485"/>
    <w:rsid w:val="00737B65"/>
    <w:rsid w:val="007414AD"/>
    <w:rsid w:val="00745511"/>
    <w:rsid w:val="00752559"/>
    <w:rsid w:val="007529C7"/>
    <w:rsid w:val="007579E3"/>
    <w:rsid w:val="00761D88"/>
    <w:rsid w:val="007709E1"/>
    <w:rsid w:val="00772936"/>
    <w:rsid w:val="00777C5C"/>
    <w:rsid w:val="007808D0"/>
    <w:rsid w:val="00783752"/>
    <w:rsid w:val="007842AF"/>
    <w:rsid w:val="00790912"/>
    <w:rsid w:val="00790C81"/>
    <w:rsid w:val="007917AA"/>
    <w:rsid w:val="007919D7"/>
    <w:rsid w:val="00792678"/>
    <w:rsid w:val="00793A42"/>
    <w:rsid w:val="00795FDD"/>
    <w:rsid w:val="00797A4D"/>
    <w:rsid w:val="007A1667"/>
    <w:rsid w:val="007A3343"/>
    <w:rsid w:val="007A6E5E"/>
    <w:rsid w:val="007B60A7"/>
    <w:rsid w:val="007B76AC"/>
    <w:rsid w:val="007C000B"/>
    <w:rsid w:val="007C130D"/>
    <w:rsid w:val="007C18E0"/>
    <w:rsid w:val="007E0B9A"/>
    <w:rsid w:val="007E2EF4"/>
    <w:rsid w:val="007E758F"/>
    <w:rsid w:val="007E783A"/>
    <w:rsid w:val="007F0BA2"/>
    <w:rsid w:val="007F1809"/>
    <w:rsid w:val="007F21CE"/>
    <w:rsid w:val="007F3E2C"/>
    <w:rsid w:val="007F5EB4"/>
    <w:rsid w:val="00800F1B"/>
    <w:rsid w:val="00801C47"/>
    <w:rsid w:val="00810D26"/>
    <w:rsid w:val="00822F5E"/>
    <w:rsid w:val="00824EC7"/>
    <w:rsid w:val="00825ADB"/>
    <w:rsid w:val="0082792A"/>
    <w:rsid w:val="0083058C"/>
    <w:rsid w:val="00835BF4"/>
    <w:rsid w:val="00836160"/>
    <w:rsid w:val="00836645"/>
    <w:rsid w:val="0084242C"/>
    <w:rsid w:val="00842A74"/>
    <w:rsid w:val="00842AAC"/>
    <w:rsid w:val="00846930"/>
    <w:rsid w:val="00850E7E"/>
    <w:rsid w:val="00851DF2"/>
    <w:rsid w:val="008569A9"/>
    <w:rsid w:val="00860110"/>
    <w:rsid w:val="00860700"/>
    <w:rsid w:val="00860EE8"/>
    <w:rsid w:val="008620FD"/>
    <w:rsid w:val="00871B5E"/>
    <w:rsid w:val="00875D4A"/>
    <w:rsid w:val="00880863"/>
    <w:rsid w:val="00880F66"/>
    <w:rsid w:val="008827F4"/>
    <w:rsid w:val="00882E68"/>
    <w:rsid w:val="0088384C"/>
    <w:rsid w:val="0088697C"/>
    <w:rsid w:val="0088794F"/>
    <w:rsid w:val="008915D7"/>
    <w:rsid w:val="008A0369"/>
    <w:rsid w:val="008B4C76"/>
    <w:rsid w:val="008B5FE5"/>
    <w:rsid w:val="008B656C"/>
    <w:rsid w:val="008C52EF"/>
    <w:rsid w:val="008C7B6C"/>
    <w:rsid w:val="008D0238"/>
    <w:rsid w:val="008D12DD"/>
    <w:rsid w:val="008D181C"/>
    <w:rsid w:val="008D24B8"/>
    <w:rsid w:val="008D5E6C"/>
    <w:rsid w:val="008D7B02"/>
    <w:rsid w:val="008E2E1C"/>
    <w:rsid w:val="008E3CFB"/>
    <w:rsid w:val="008E703E"/>
    <w:rsid w:val="008E7A7F"/>
    <w:rsid w:val="008F2D61"/>
    <w:rsid w:val="008F2F84"/>
    <w:rsid w:val="008F3ED1"/>
    <w:rsid w:val="008F61F8"/>
    <w:rsid w:val="0090493C"/>
    <w:rsid w:val="00906F2F"/>
    <w:rsid w:val="0091107F"/>
    <w:rsid w:val="009116E8"/>
    <w:rsid w:val="009137EB"/>
    <w:rsid w:val="0091698E"/>
    <w:rsid w:val="0092245E"/>
    <w:rsid w:val="00925BFB"/>
    <w:rsid w:val="00930151"/>
    <w:rsid w:val="0093350B"/>
    <w:rsid w:val="009344B1"/>
    <w:rsid w:val="00945A53"/>
    <w:rsid w:val="00954BFF"/>
    <w:rsid w:val="00961CF2"/>
    <w:rsid w:val="00964AC1"/>
    <w:rsid w:val="00972A1D"/>
    <w:rsid w:val="00973CBD"/>
    <w:rsid w:val="00975FB3"/>
    <w:rsid w:val="009831B7"/>
    <w:rsid w:val="009846B6"/>
    <w:rsid w:val="009856B4"/>
    <w:rsid w:val="00987C4A"/>
    <w:rsid w:val="00990B45"/>
    <w:rsid w:val="00990FF6"/>
    <w:rsid w:val="009924D8"/>
    <w:rsid w:val="009931BF"/>
    <w:rsid w:val="00996DDA"/>
    <w:rsid w:val="009A0A11"/>
    <w:rsid w:val="009A1936"/>
    <w:rsid w:val="009A4EB3"/>
    <w:rsid w:val="009A659F"/>
    <w:rsid w:val="009A71C4"/>
    <w:rsid w:val="009B2E6D"/>
    <w:rsid w:val="009B3518"/>
    <w:rsid w:val="009B3EA1"/>
    <w:rsid w:val="009B775E"/>
    <w:rsid w:val="009C13A5"/>
    <w:rsid w:val="009C4B54"/>
    <w:rsid w:val="009C6F71"/>
    <w:rsid w:val="009D1C77"/>
    <w:rsid w:val="009D3342"/>
    <w:rsid w:val="009D4689"/>
    <w:rsid w:val="009E01E9"/>
    <w:rsid w:val="009E02F3"/>
    <w:rsid w:val="009E4DE6"/>
    <w:rsid w:val="009E6503"/>
    <w:rsid w:val="009F21C7"/>
    <w:rsid w:val="009F4BCB"/>
    <w:rsid w:val="00A014D9"/>
    <w:rsid w:val="00A04B42"/>
    <w:rsid w:val="00A05DEB"/>
    <w:rsid w:val="00A1178A"/>
    <w:rsid w:val="00A23991"/>
    <w:rsid w:val="00A23D70"/>
    <w:rsid w:val="00A24FDD"/>
    <w:rsid w:val="00A34478"/>
    <w:rsid w:val="00A3494E"/>
    <w:rsid w:val="00A401C4"/>
    <w:rsid w:val="00A42B43"/>
    <w:rsid w:val="00A469AB"/>
    <w:rsid w:val="00A50E8D"/>
    <w:rsid w:val="00A54C15"/>
    <w:rsid w:val="00A55F15"/>
    <w:rsid w:val="00A5600F"/>
    <w:rsid w:val="00A63057"/>
    <w:rsid w:val="00A64830"/>
    <w:rsid w:val="00A6543A"/>
    <w:rsid w:val="00A67A33"/>
    <w:rsid w:val="00A723BC"/>
    <w:rsid w:val="00A803D4"/>
    <w:rsid w:val="00A818F3"/>
    <w:rsid w:val="00A874CF"/>
    <w:rsid w:val="00A92468"/>
    <w:rsid w:val="00A932F0"/>
    <w:rsid w:val="00A95FEC"/>
    <w:rsid w:val="00A9781B"/>
    <w:rsid w:val="00AA3A1B"/>
    <w:rsid w:val="00AA6136"/>
    <w:rsid w:val="00AB061E"/>
    <w:rsid w:val="00AB4344"/>
    <w:rsid w:val="00AB7600"/>
    <w:rsid w:val="00AB7ED0"/>
    <w:rsid w:val="00AC452F"/>
    <w:rsid w:val="00AC4678"/>
    <w:rsid w:val="00AC4871"/>
    <w:rsid w:val="00AC7D1E"/>
    <w:rsid w:val="00AD0B33"/>
    <w:rsid w:val="00AD3EC3"/>
    <w:rsid w:val="00AD6B4A"/>
    <w:rsid w:val="00AE2E71"/>
    <w:rsid w:val="00AE357F"/>
    <w:rsid w:val="00AE7680"/>
    <w:rsid w:val="00AF11F0"/>
    <w:rsid w:val="00AF3813"/>
    <w:rsid w:val="00B036F2"/>
    <w:rsid w:val="00B04065"/>
    <w:rsid w:val="00B04D84"/>
    <w:rsid w:val="00B10DC2"/>
    <w:rsid w:val="00B164B8"/>
    <w:rsid w:val="00B22B19"/>
    <w:rsid w:val="00B26072"/>
    <w:rsid w:val="00B2696B"/>
    <w:rsid w:val="00B277A0"/>
    <w:rsid w:val="00B33655"/>
    <w:rsid w:val="00B35A39"/>
    <w:rsid w:val="00B37029"/>
    <w:rsid w:val="00B40671"/>
    <w:rsid w:val="00B41AB4"/>
    <w:rsid w:val="00B42311"/>
    <w:rsid w:val="00B42604"/>
    <w:rsid w:val="00B43A1E"/>
    <w:rsid w:val="00B55310"/>
    <w:rsid w:val="00B67EB7"/>
    <w:rsid w:val="00B75721"/>
    <w:rsid w:val="00B759F3"/>
    <w:rsid w:val="00B75CDC"/>
    <w:rsid w:val="00B76E19"/>
    <w:rsid w:val="00B77467"/>
    <w:rsid w:val="00B77F9F"/>
    <w:rsid w:val="00B801A7"/>
    <w:rsid w:val="00B80607"/>
    <w:rsid w:val="00B84012"/>
    <w:rsid w:val="00B90FD8"/>
    <w:rsid w:val="00B93E2A"/>
    <w:rsid w:val="00B96480"/>
    <w:rsid w:val="00B96E83"/>
    <w:rsid w:val="00BA369D"/>
    <w:rsid w:val="00BB0384"/>
    <w:rsid w:val="00BB24E1"/>
    <w:rsid w:val="00BB2C76"/>
    <w:rsid w:val="00BB4DE5"/>
    <w:rsid w:val="00BB6CDE"/>
    <w:rsid w:val="00BC04A4"/>
    <w:rsid w:val="00BC0E59"/>
    <w:rsid w:val="00BC1BE5"/>
    <w:rsid w:val="00BC305F"/>
    <w:rsid w:val="00BC6479"/>
    <w:rsid w:val="00BC764C"/>
    <w:rsid w:val="00BC7D6F"/>
    <w:rsid w:val="00BD30BF"/>
    <w:rsid w:val="00BD4328"/>
    <w:rsid w:val="00BE0C05"/>
    <w:rsid w:val="00BE1C9B"/>
    <w:rsid w:val="00BE2DC3"/>
    <w:rsid w:val="00BF0D64"/>
    <w:rsid w:val="00BF1F67"/>
    <w:rsid w:val="00BF1FF2"/>
    <w:rsid w:val="00BF349A"/>
    <w:rsid w:val="00BF4642"/>
    <w:rsid w:val="00C037AC"/>
    <w:rsid w:val="00C06D40"/>
    <w:rsid w:val="00C12637"/>
    <w:rsid w:val="00C13501"/>
    <w:rsid w:val="00C15953"/>
    <w:rsid w:val="00C169A4"/>
    <w:rsid w:val="00C170EA"/>
    <w:rsid w:val="00C176A1"/>
    <w:rsid w:val="00C1788A"/>
    <w:rsid w:val="00C25592"/>
    <w:rsid w:val="00C268A1"/>
    <w:rsid w:val="00C26ED4"/>
    <w:rsid w:val="00C3121C"/>
    <w:rsid w:val="00C31C11"/>
    <w:rsid w:val="00C35F36"/>
    <w:rsid w:val="00C4621C"/>
    <w:rsid w:val="00C46F69"/>
    <w:rsid w:val="00C4725C"/>
    <w:rsid w:val="00C53651"/>
    <w:rsid w:val="00C54067"/>
    <w:rsid w:val="00C55455"/>
    <w:rsid w:val="00C57180"/>
    <w:rsid w:val="00C6373A"/>
    <w:rsid w:val="00C63BAA"/>
    <w:rsid w:val="00C66D96"/>
    <w:rsid w:val="00C7017A"/>
    <w:rsid w:val="00C73E3A"/>
    <w:rsid w:val="00C75B65"/>
    <w:rsid w:val="00C80904"/>
    <w:rsid w:val="00C97050"/>
    <w:rsid w:val="00CA01D9"/>
    <w:rsid w:val="00CA1134"/>
    <w:rsid w:val="00CA1C31"/>
    <w:rsid w:val="00CB6896"/>
    <w:rsid w:val="00CC511F"/>
    <w:rsid w:val="00CC59B4"/>
    <w:rsid w:val="00CC6678"/>
    <w:rsid w:val="00CC6A3B"/>
    <w:rsid w:val="00CD4A71"/>
    <w:rsid w:val="00CE069D"/>
    <w:rsid w:val="00CE0A43"/>
    <w:rsid w:val="00CE1B82"/>
    <w:rsid w:val="00CE79D8"/>
    <w:rsid w:val="00CF382B"/>
    <w:rsid w:val="00CF421A"/>
    <w:rsid w:val="00D01A19"/>
    <w:rsid w:val="00D04C97"/>
    <w:rsid w:val="00D110E0"/>
    <w:rsid w:val="00D1257A"/>
    <w:rsid w:val="00D1449F"/>
    <w:rsid w:val="00D1546A"/>
    <w:rsid w:val="00D15CF5"/>
    <w:rsid w:val="00D2099D"/>
    <w:rsid w:val="00D222A6"/>
    <w:rsid w:val="00D24604"/>
    <w:rsid w:val="00D26FB7"/>
    <w:rsid w:val="00D32B7F"/>
    <w:rsid w:val="00D35DCC"/>
    <w:rsid w:val="00D36268"/>
    <w:rsid w:val="00D37ECB"/>
    <w:rsid w:val="00D44550"/>
    <w:rsid w:val="00D46069"/>
    <w:rsid w:val="00D51900"/>
    <w:rsid w:val="00D579CD"/>
    <w:rsid w:val="00D57CA1"/>
    <w:rsid w:val="00D60FD9"/>
    <w:rsid w:val="00D61429"/>
    <w:rsid w:val="00D6610E"/>
    <w:rsid w:val="00D664F3"/>
    <w:rsid w:val="00D76567"/>
    <w:rsid w:val="00D7672E"/>
    <w:rsid w:val="00D76EE6"/>
    <w:rsid w:val="00D77B29"/>
    <w:rsid w:val="00D77B59"/>
    <w:rsid w:val="00D863E3"/>
    <w:rsid w:val="00D9498E"/>
    <w:rsid w:val="00D95C60"/>
    <w:rsid w:val="00DA1419"/>
    <w:rsid w:val="00DA2C69"/>
    <w:rsid w:val="00DA633F"/>
    <w:rsid w:val="00DC59BF"/>
    <w:rsid w:val="00DC6473"/>
    <w:rsid w:val="00DC67A9"/>
    <w:rsid w:val="00DC74C4"/>
    <w:rsid w:val="00DD29CC"/>
    <w:rsid w:val="00DD4B27"/>
    <w:rsid w:val="00DD55EE"/>
    <w:rsid w:val="00DE20BD"/>
    <w:rsid w:val="00DF1936"/>
    <w:rsid w:val="00DF1F37"/>
    <w:rsid w:val="00DF591E"/>
    <w:rsid w:val="00DF685D"/>
    <w:rsid w:val="00DF7281"/>
    <w:rsid w:val="00E05E01"/>
    <w:rsid w:val="00E1479D"/>
    <w:rsid w:val="00E16EEF"/>
    <w:rsid w:val="00E23E7A"/>
    <w:rsid w:val="00E2470D"/>
    <w:rsid w:val="00E27823"/>
    <w:rsid w:val="00E30DF6"/>
    <w:rsid w:val="00E324A5"/>
    <w:rsid w:val="00E33E74"/>
    <w:rsid w:val="00E34F03"/>
    <w:rsid w:val="00E37FAB"/>
    <w:rsid w:val="00E45FEE"/>
    <w:rsid w:val="00E51ADD"/>
    <w:rsid w:val="00E5704B"/>
    <w:rsid w:val="00E613A8"/>
    <w:rsid w:val="00E64819"/>
    <w:rsid w:val="00E66AD6"/>
    <w:rsid w:val="00E67B69"/>
    <w:rsid w:val="00E83784"/>
    <w:rsid w:val="00E85484"/>
    <w:rsid w:val="00E93A3B"/>
    <w:rsid w:val="00E9535B"/>
    <w:rsid w:val="00E977AC"/>
    <w:rsid w:val="00E97801"/>
    <w:rsid w:val="00EA0332"/>
    <w:rsid w:val="00EA35FD"/>
    <w:rsid w:val="00EA54A8"/>
    <w:rsid w:val="00EA64E1"/>
    <w:rsid w:val="00EA6F7F"/>
    <w:rsid w:val="00EB462A"/>
    <w:rsid w:val="00EC13A4"/>
    <w:rsid w:val="00EC1947"/>
    <w:rsid w:val="00EC1DD4"/>
    <w:rsid w:val="00EC25B9"/>
    <w:rsid w:val="00EC2685"/>
    <w:rsid w:val="00EC3C4C"/>
    <w:rsid w:val="00ED3600"/>
    <w:rsid w:val="00ED4F42"/>
    <w:rsid w:val="00ED5F59"/>
    <w:rsid w:val="00EE18FE"/>
    <w:rsid w:val="00EE2B49"/>
    <w:rsid w:val="00EE40E4"/>
    <w:rsid w:val="00EE73B3"/>
    <w:rsid w:val="00EF31EC"/>
    <w:rsid w:val="00F00971"/>
    <w:rsid w:val="00F0137E"/>
    <w:rsid w:val="00F040C1"/>
    <w:rsid w:val="00F0788F"/>
    <w:rsid w:val="00F11AAF"/>
    <w:rsid w:val="00F12AE6"/>
    <w:rsid w:val="00F14C9F"/>
    <w:rsid w:val="00F21D14"/>
    <w:rsid w:val="00F22FA8"/>
    <w:rsid w:val="00F23CB2"/>
    <w:rsid w:val="00F23DAD"/>
    <w:rsid w:val="00F30186"/>
    <w:rsid w:val="00F304CC"/>
    <w:rsid w:val="00F3183B"/>
    <w:rsid w:val="00F339DB"/>
    <w:rsid w:val="00F43671"/>
    <w:rsid w:val="00F54D89"/>
    <w:rsid w:val="00F60CE4"/>
    <w:rsid w:val="00F61ACC"/>
    <w:rsid w:val="00F63D4A"/>
    <w:rsid w:val="00F661D6"/>
    <w:rsid w:val="00F77B1B"/>
    <w:rsid w:val="00F77C15"/>
    <w:rsid w:val="00F835BB"/>
    <w:rsid w:val="00F83BE4"/>
    <w:rsid w:val="00F85513"/>
    <w:rsid w:val="00F8571B"/>
    <w:rsid w:val="00F932C8"/>
    <w:rsid w:val="00F95B0F"/>
    <w:rsid w:val="00FA0AA5"/>
    <w:rsid w:val="00FA22E1"/>
    <w:rsid w:val="00FB15A5"/>
    <w:rsid w:val="00FB4E87"/>
    <w:rsid w:val="00FC1142"/>
    <w:rsid w:val="00FD0558"/>
    <w:rsid w:val="00FD25C9"/>
    <w:rsid w:val="00FE0312"/>
    <w:rsid w:val="00FE447B"/>
    <w:rsid w:val="00FE4ADA"/>
    <w:rsid w:val="00FF0A27"/>
    <w:rsid w:val="00FF25DC"/>
    <w:rsid w:val="00FF2ADF"/>
    <w:rsid w:val="00FF54E7"/>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E0BB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E17AE"/>
    <w:rPr>
      <w:sz w:val="24"/>
      <w:szCs w:val="24"/>
    </w:rPr>
  </w:style>
  <w:style w:type="paragraph" w:styleId="Heading1">
    <w:name w:val="heading 1"/>
    <w:basedOn w:val="Normal"/>
    <w:next w:val="Normal"/>
    <w:link w:val="Heading1Char"/>
    <w:qFormat/>
    <w:locked/>
    <w:rsid w:val="004B4AC4"/>
    <w:pPr>
      <w:keepNext/>
      <w:keepLines/>
      <w:spacing w:after="120" w:line="360" w:lineRule="atLeast"/>
      <w:outlineLvl w:val="0"/>
    </w:pPr>
    <w:rPr>
      <w:rFonts w:eastAsiaTheme="majorEastAsia"/>
      <w:b/>
      <w:color w:val="000000" w:themeColor="text1"/>
      <w:sz w:val="28"/>
      <w:szCs w:val="28"/>
    </w:rPr>
  </w:style>
  <w:style w:type="paragraph" w:styleId="Heading2">
    <w:name w:val="heading 2"/>
    <w:basedOn w:val="Normal"/>
    <w:link w:val="Heading2Char"/>
    <w:uiPriority w:val="9"/>
    <w:qFormat/>
    <w:locked/>
    <w:rsid w:val="00DA633F"/>
    <w:pPr>
      <w:spacing w:after="120"/>
      <w:outlineLvl w:val="1"/>
    </w:pPr>
    <w:rPr>
      <w:b/>
      <w:bCs/>
      <w:sz w:val="28"/>
      <w:szCs w:val="28"/>
    </w:rPr>
  </w:style>
  <w:style w:type="paragraph" w:styleId="Heading3">
    <w:name w:val="heading 3"/>
    <w:basedOn w:val="Normal"/>
    <w:link w:val="Heading3Char"/>
    <w:uiPriority w:val="9"/>
    <w:qFormat/>
    <w:locked/>
    <w:rsid w:val="00B41AB4"/>
    <w:pPr>
      <w:spacing w:before="100" w:beforeAutospacing="1" w:after="100" w:afterAutospacing="1"/>
      <w:outlineLvl w:val="2"/>
    </w:pPr>
    <w:rPr>
      <w:b/>
      <w:bCs/>
      <w:sz w:val="27"/>
      <w:szCs w:val="27"/>
    </w:rPr>
  </w:style>
  <w:style w:type="paragraph" w:styleId="Heading4">
    <w:name w:val="heading 4"/>
    <w:basedOn w:val="Normal"/>
    <w:link w:val="Heading4Char"/>
    <w:uiPriority w:val="9"/>
    <w:qFormat/>
    <w:locked/>
    <w:rsid w:val="00B41AB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Times" w:eastAsia="ヒラギノ角ゴ Pro W3" w:hAnsi="Times"/>
      <w:color w:val="000000"/>
    </w:rPr>
  </w:style>
  <w:style w:type="character" w:customStyle="1" w:styleId="Hyperlink1">
    <w:name w:val="Hyperlink1"/>
    <w:rPr>
      <w:color w:val="0000FE"/>
      <w:sz w:val="20"/>
      <w:u w:val="single"/>
    </w:rPr>
  </w:style>
  <w:style w:type="paragraph" w:styleId="Footer">
    <w:name w:val="footer"/>
    <w:basedOn w:val="Normal"/>
    <w:link w:val="FooterChar"/>
    <w:locked/>
    <w:rsid w:val="008E7A7F"/>
    <w:pPr>
      <w:tabs>
        <w:tab w:val="center" w:pos="4320"/>
        <w:tab w:val="right" w:pos="8640"/>
      </w:tabs>
    </w:pPr>
  </w:style>
  <w:style w:type="character" w:customStyle="1" w:styleId="FooterChar">
    <w:name w:val="Footer Char"/>
    <w:basedOn w:val="DefaultParagraphFont"/>
    <w:link w:val="Footer"/>
    <w:rsid w:val="008E7A7F"/>
    <w:rPr>
      <w:rFonts w:ascii="Adobe Garamond Pro Bold" w:eastAsia="ヒラギノ角ゴ Pro W3" w:hAnsi="Adobe Garamond Pro Bold"/>
      <w:color w:val="000000"/>
      <w:sz w:val="28"/>
      <w:szCs w:val="24"/>
    </w:rPr>
  </w:style>
  <w:style w:type="character" w:styleId="PageNumber">
    <w:name w:val="page number"/>
    <w:basedOn w:val="DefaultParagraphFont"/>
    <w:locked/>
    <w:rsid w:val="008E7A7F"/>
  </w:style>
  <w:style w:type="paragraph" w:styleId="Header">
    <w:name w:val="header"/>
    <w:basedOn w:val="Normal"/>
    <w:link w:val="HeaderChar"/>
    <w:locked/>
    <w:rsid w:val="00D76567"/>
    <w:pPr>
      <w:tabs>
        <w:tab w:val="center" w:pos="4320"/>
        <w:tab w:val="right" w:pos="8640"/>
      </w:tabs>
    </w:pPr>
  </w:style>
  <w:style w:type="character" w:customStyle="1" w:styleId="HeaderChar">
    <w:name w:val="Header Char"/>
    <w:basedOn w:val="DefaultParagraphFont"/>
    <w:link w:val="Header"/>
    <w:rsid w:val="00D76567"/>
    <w:rPr>
      <w:rFonts w:ascii="Adobe Garamond Pro Bold" w:eastAsia="ヒラギノ角ゴ Pro W3" w:hAnsi="Adobe Garamond Pro Bold"/>
      <w:color w:val="000000"/>
      <w:sz w:val="28"/>
      <w:szCs w:val="24"/>
    </w:rPr>
  </w:style>
  <w:style w:type="paragraph" w:styleId="DocumentMap">
    <w:name w:val="Document Map"/>
    <w:basedOn w:val="Normal"/>
    <w:link w:val="DocumentMapChar"/>
    <w:semiHidden/>
    <w:unhideWhenUsed/>
    <w:locked/>
    <w:rsid w:val="00AC7D1E"/>
  </w:style>
  <w:style w:type="character" w:customStyle="1" w:styleId="DocumentMapChar">
    <w:name w:val="Document Map Char"/>
    <w:basedOn w:val="DefaultParagraphFont"/>
    <w:link w:val="DocumentMap"/>
    <w:semiHidden/>
    <w:rsid w:val="00AC7D1E"/>
    <w:rPr>
      <w:rFonts w:eastAsia="ヒラギノ角ゴ Pro W3"/>
      <w:color w:val="000000"/>
      <w:sz w:val="24"/>
      <w:szCs w:val="24"/>
    </w:rPr>
  </w:style>
  <w:style w:type="table" w:styleId="TableGrid">
    <w:name w:val="Table Grid"/>
    <w:basedOn w:val="TableNormal"/>
    <w:locked/>
    <w:rsid w:val="00BB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D04C97"/>
    <w:pPr>
      <w:spacing w:before="100" w:beforeAutospacing="1" w:after="100" w:afterAutospacing="1"/>
    </w:pPr>
  </w:style>
  <w:style w:type="character" w:customStyle="1" w:styleId="value">
    <w:name w:val="value"/>
    <w:basedOn w:val="DefaultParagraphFont"/>
    <w:rsid w:val="00EC25B9"/>
  </w:style>
  <w:style w:type="character" w:customStyle="1" w:styleId="apple-converted-space">
    <w:name w:val="apple-converted-space"/>
    <w:basedOn w:val="DefaultParagraphFont"/>
    <w:rsid w:val="00EC25B9"/>
  </w:style>
  <w:style w:type="character" w:customStyle="1" w:styleId="nextvalue">
    <w:name w:val="next_value"/>
    <w:basedOn w:val="DefaultParagraphFont"/>
    <w:rsid w:val="00EC25B9"/>
  </w:style>
  <w:style w:type="character" w:styleId="Strong">
    <w:name w:val="Strong"/>
    <w:basedOn w:val="DefaultParagraphFont"/>
    <w:uiPriority w:val="22"/>
    <w:qFormat/>
    <w:locked/>
    <w:rsid w:val="003055CE"/>
    <w:rPr>
      <w:b/>
      <w:bCs/>
    </w:rPr>
  </w:style>
  <w:style w:type="character" w:customStyle="1" w:styleId="Heading2Char">
    <w:name w:val="Heading 2 Char"/>
    <w:basedOn w:val="DefaultParagraphFont"/>
    <w:link w:val="Heading2"/>
    <w:uiPriority w:val="9"/>
    <w:rsid w:val="00DA633F"/>
    <w:rPr>
      <w:b/>
      <w:bCs/>
      <w:sz w:val="28"/>
      <w:szCs w:val="28"/>
    </w:rPr>
  </w:style>
  <w:style w:type="character" w:styleId="Hyperlink">
    <w:name w:val="Hyperlink"/>
    <w:basedOn w:val="DefaultParagraphFont"/>
    <w:uiPriority w:val="99"/>
    <w:unhideWhenUsed/>
    <w:locked/>
    <w:rsid w:val="00D664F3"/>
    <w:rPr>
      <w:color w:val="0000FF"/>
      <w:u w:val="single"/>
    </w:rPr>
  </w:style>
  <w:style w:type="character" w:customStyle="1" w:styleId="Heading1Char">
    <w:name w:val="Heading 1 Char"/>
    <w:basedOn w:val="DefaultParagraphFont"/>
    <w:link w:val="Heading1"/>
    <w:rsid w:val="004B4AC4"/>
    <w:rPr>
      <w:rFonts w:eastAsiaTheme="majorEastAsia"/>
      <w:b/>
      <w:color w:val="000000" w:themeColor="text1"/>
      <w:sz w:val="28"/>
      <w:szCs w:val="28"/>
    </w:rPr>
  </w:style>
  <w:style w:type="paragraph" w:styleId="Title">
    <w:name w:val="Title"/>
    <w:basedOn w:val="Normal"/>
    <w:next w:val="Normal"/>
    <w:link w:val="TitleChar"/>
    <w:qFormat/>
    <w:locked/>
    <w:rsid w:val="00595475"/>
    <w:pPr>
      <w:contextualSpacing/>
    </w:pPr>
    <w:rPr>
      <w:rFonts w:eastAsiaTheme="majorEastAsia"/>
      <w:b/>
      <w:spacing w:val="-10"/>
      <w:kern w:val="28"/>
      <w:sz w:val="36"/>
      <w:szCs w:val="36"/>
    </w:rPr>
  </w:style>
  <w:style w:type="character" w:customStyle="1" w:styleId="TitleChar">
    <w:name w:val="Title Char"/>
    <w:basedOn w:val="DefaultParagraphFont"/>
    <w:link w:val="Title"/>
    <w:rsid w:val="00595475"/>
    <w:rPr>
      <w:rFonts w:eastAsiaTheme="majorEastAsia"/>
      <w:b/>
      <w:spacing w:val="-10"/>
      <w:kern w:val="28"/>
      <w:sz w:val="36"/>
      <w:szCs w:val="36"/>
    </w:rPr>
  </w:style>
  <w:style w:type="paragraph" w:styleId="ListParagraph">
    <w:name w:val="List Paragraph"/>
    <w:basedOn w:val="Normal"/>
    <w:uiPriority w:val="34"/>
    <w:qFormat/>
    <w:rsid w:val="008569A9"/>
    <w:pPr>
      <w:ind w:left="720"/>
      <w:contextualSpacing/>
    </w:pPr>
  </w:style>
  <w:style w:type="character" w:styleId="Emphasis">
    <w:name w:val="Emphasis"/>
    <w:basedOn w:val="DefaultParagraphFont"/>
    <w:uiPriority w:val="20"/>
    <w:qFormat/>
    <w:locked/>
    <w:rsid w:val="009E02F3"/>
    <w:rPr>
      <w:i/>
      <w:iCs/>
    </w:rPr>
  </w:style>
  <w:style w:type="character" w:customStyle="1" w:styleId="Heading3Char">
    <w:name w:val="Heading 3 Char"/>
    <w:basedOn w:val="DefaultParagraphFont"/>
    <w:link w:val="Heading3"/>
    <w:uiPriority w:val="9"/>
    <w:rsid w:val="00B41AB4"/>
    <w:rPr>
      <w:b/>
      <w:bCs/>
      <w:sz w:val="27"/>
      <w:szCs w:val="27"/>
    </w:rPr>
  </w:style>
  <w:style w:type="character" w:customStyle="1" w:styleId="Heading4Char">
    <w:name w:val="Heading 4 Char"/>
    <w:basedOn w:val="DefaultParagraphFont"/>
    <w:link w:val="Heading4"/>
    <w:uiPriority w:val="9"/>
    <w:rsid w:val="00B41AB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401">
      <w:bodyDiv w:val="1"/>
      <w:marLeft w:val="0"/>
      <w:marRight w:val="0"/>
      <w:marTop w:val="0"/>
      <w:marBottom w:val="0"/>
      <w:divBdr>
        <w:top w:val="none" w:sz="0" w:space="0" w:color="auto"/>
        <w:left w:val="none" w:sz="0" w:space="0" w:color="auto"/>
        <w:bottom w:val="none" w:sz="0" w:space="0" w:color="auto"/>
        <w:right w:val="none" w:sz="0" w:space="0" w:color="auto"/>
      </w:divBdr>
    </w:div>
    <w:div w:id="92748706">
      <w:bodyDiv w:val="1"/>
      <w:marLeft w:val="0"/>
      <w:marRight w:val="0"/>
      <w:marTop w:val="0"/>
      <w:marBottom w:val="0"/>
      <w:divBdr>
        <w:top w:val="none" w:sz="0" w:space="0" w:color="auto"/>
        <w:left w:val="none" w:sz="0" w:space="0" w:color="auto"/>
        <w:bottom w:val="none" w:sz="0" w:space="0" w:color="auto"/>
        <w:right w:val="none" w:sz="0" w:space="0" w:color="auto"/>
      </w:divBdr>
    </w:div>
    <w:div w:id="247427657">
      <w:bodyDiv w:val="1"/>
      <w:marLeft w:val="0"/>
      <w:marRight w:val="0"/>
      <w:marTop w:val="0"/>
      <w:marBottom w:val="0"/>
      <w:divBdr>
        <w:top w:val="none" w:sz="0" w:space="0" w:color="auto"/>
        <w:left w:val="none" w:sz="0" w:space="0" w:color="auto"/>
        <w:bottom w:val="none" w:sz="0" w:space="0" w:color="auto"/>
        <w:right w:val="none" w:sz="0" w:space="0" w:color="auto"/>
      </w:divBdr>
    </w:div>
    <w:div w:id="328603015">
      <w:bodyDiv w:val="1"/>
      <w:marLeft w:val="0"/>
      <w:marRight w:val="0"/>
      <w:marTop w:val="0"/>
      <w:marBottom w:val="0"/>
      <w:divBdr>
        <w:top w:val="none" w:sz="0" w:space="0" w:color="auto"/>
        <w:left w:val="none" w:sz="0" w:space="0" w:color="auto"/>
        <w:bottom w:val="none" w:sz="0" w:space="0" w:color="auto"/>
        <w:right w:val="none" w:sz="0" w:space="0" w:color="auto"/>
      </w:divBdr>
    </w:div>
    <w:div w:id="334839569">
      <w:bodyDiv w:val="1"/>
      <w:marLeft w:val="0"/>
      <w:marRight w:val="0"/>
      <w:marTop w:val="0"/>
      <w:marBottom w:val="0"/>
      <w:divBdr>
        <w:top w:val="none" w:sz="0" w:space="0" w:color="auto"/>
        <w:left w:val="none" w:sz="0" w:space="0" w:color="auto"/>
        <w:bottom w:val="none" w:sz="0" w:space="0" w:color="auto"/>
        <w:right w:val="none" w:sz="0" w:space="0" w:color="auto"/>
      </w:divBdr>
    </w:div>
    <w:div w:id="341128471">
      <w:bodyDiv w:val="1"/>
      <w:marLeft w:val="0"/>
      <w:marRight w:val="0"/>
      <w:marTop w:val="0"/>
      <w:marBottom w:val="0"/>
      <w:divBdr>
        <w:top w:val="none" w:sz="0" w:space="0" w:color="auto"/>
        <w:left w:val="none" w:sz="0" w:space="0" w:color="auto"/>
        <w:bottom w:val="none" w:sz="0" w:space="0" w:color="auto"/>
        <w:right w:val="none" w:sz="0" w:space="0" w:color="auto"/>
      </w:divBdr>
    </w:div>
    <w:div w:id="418136091">
      <w:bodyDiv w:val="1"/>
      <w:marLeft w:val="0"/>
      <w:marRight w:val="0"/>
      <w:marTop w:val="0"/>
      <w:marBottom w:val="0"/>
      <w:divBdr>
        <w:top w:val="none" w:sz="0" w:space="0" w:color="auto"/>
        <w:left w:val="none" w:sz="0" w:space="0" w:color="auto"/>
        <w:bottom w:val="none" w:sz="0" w:space="0" w:color="auto"/>
        <w:right w:val="none" w:sz="0" w:space="0" w:color="auto"/>
      </w:divBdr>
    </w:div>
    <w:div w:id="560869885">
      <w:bodyDiv w:val="1"/>
      <w:marLeft w:val="0"/>
      <w:marRight w:val="0"/>
      <w:marTop w:val="0"/>
      <w:marBottom w:val="0"/>
      <w:divBdr>
        <w:top w:val="none" w:sz="0" w:space="0" w:color="auto"/>
        <w:left w:val="none" w:sz="0" w:space="0" w:color="auto"/>
        <w:bottom w:val="none" w:sz="0" w:space="0" w:color="auto"/>
        <w:right w:val="none" w:sz="0" w:space="0" w:color="auto"/>
      </w:divBdr>
    </w:div>
    <w:div w:id="657540279">
      <w:bodyDiv w:val="1"/>
      <w:marLeft w:val="0"/>
      <w:marRight w:val="0"/>
      <w:marTop w:val="0"/>
      <w:marBottom w:val="0"/>
      <w:divBdr>
        <w:top w:val="none" w:sz="0" w:space="0" w:color="auto"/>
        <w:left w:val="none" w:sz="0" w:space="0" w:color="auto"/>
        <w:bottom w:val="none" w:sz="0" w:space="0" w:color="auto"/>
        <w:right w:val="none" w:sz="0" w:space="0" w:color="auto"/>
      </w:divBdr>
    </w:div>
    <w:div w:id="821970899">
      <w:bodyDiv w:val="1"/>
      <w:marLeft w:val="0"/>
      <w:marRight w:val="0"/>
      <w:marTop w:val="0"/>
      <w:marBottom w:val="0"/>
      <w:divBdr>
        <w:top w:val="none" w:sz="0" w:space="0" w:color="auto"/>
        <w:left w:val="none" w:sz="0" w:space="0" w:color="auto"/>
        <w:bottom w:val="none" w:sz="0" w:space="0" w:color="auto"/>
        <w:right w:val="none" w:sz="0" w:space="0" w:color="auto"/>
      </w:divBdr>
      <w:divsChild>
        <w:div w:id="1082871264">
          <w:marLeft w:val="0"/>
          <w:marRight w:val="0"/>
          <w:marTop w:val="0"/>
          <w:marBottom w:val="0"/>
          <w:divBdr>
            <w:top w:val="none" w:sz="0" w:space="0" w:color="auto"/>
            <w:left w:val="none" w:sz="0" w:space="0" w:color="auto"/>
            <w:bottom w:val="none" w:sz="0" w:space="0" w:color="auto"/>
            <w:right w:val="none" w:sz="0" w:space="0" w:color="auto"/>
          </w:divBdr>
          <w:divsChild>
            <w:div w:id="48497069">
              <w:marLeft w:val="0"/>
              <w:marRight w:val="0"/>
              <w:marTop w:val="0"/>
              <w:marBottom w:val="0"/>
              <w:divBdr>
                <w:top w:val="none" w:sz="0" w:space="0" w:color="auto"/>
                <w:left w:val="none" w:sz="0" w:space="0" w:color="auto"/>
                <w:bottom w:val="none" w:sz="0" w:space="0" w:color="auto"/>
                <w:right w:val="none" w:sz="0" w:space="0" w:color="auto"/>
              </w:divBdr>
              <w:divsChild>
                <w:div w:id="1084497158">
                  <w:marLeft w:val="0"/>
                  <w:marRight w:val="0"/>
                  <w:marTop w:val="0"/>
                  <w:marBottom w:val="0"/>
                  <w:divBdr>
                    <w:top w:val="none" w:sz="0" w:space="0" w:color="auto"/>
                    <w:left w:val="none" w:sz="0" w:space="0" w:color="auto"/>
                    <w:bottom w:val="none" w:sz="0" w:space="0" w:color="auto"/>
                    <w:right w:val="none" w:sz="0" w:space="0" w:color="auto"/>
                  </w:divBdr>
                  <w:divsChild>
                    <w:div w:id="14306004">
                      <w:marLeft w:val="0"/>
                      <w:marRight w:val="0"/>
                      <w:marTop w:val="0"/>
                      <w:marBottom w:val="0"/>
                      <w:divBdr>
                        <w:top w:val="none" w:sz="0" w:space="0" w:color="auto"/>
                        <w:left w:val="none" w:sz="0" w:space="0" w:color="auto"/>
                        <w:bottom w:val="none" w:sz="0" w:space="0" w:color="auto"/>
                        <w:right w:val="none" w:sz="0" w:space="0" w:color="auto"/>
                      </w:divBdr>
                      <w:divsChild>
                        <w:div w:id="2049229">
                          <w:marLeft w:val="0"/>
                          <w:marRight w:val="0"/>
                          <w:marTop w:val="0"/>
                          <w:marBottom w:val="0"/>
                          <w:divBdr>
                            <w:top w:val="none" w:sz="0" w:space="0" w:color="auto"/>
                            <w:left w:val="none" w:sz="0" w:space="0" w:color="auto"/>
                            <w:bottom w:val="none" w:sz="0" w:space="0" w:color="auto"/>
                            <w:right w:val="none" w:sz="0" w:space="0" w:color="auto"/>
                          </w:divBdr>
                          <w:divsChild>
                            <w:div w:id="4234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5668">
      <w:bodyDiv w:val="1"/>
      <w:marLeft w:val="0"/>
      <w:marRight w:val="0"/>
      <w:marTop w:val="0"/>
      <w:marBottom w:val="0"/>
      <w:divBdr>
        <w:top w:val="none" w:sz="0" w:space="0" w:color="auto"/>
        <w:left w:val="none" w:sz="0" w:space="0" w:color="auto"/>
        <w:bottom w:val="none" w:sz="0" w:space="0" w:color="auto"/>
        <w:right w:val="none" w:sz="0" w:space="0" w:color="auto"/>
      </w:divBdr>
    </w:div>
    <w:div w:id="1011444915">
      <w:bodyDiv w:val="1"/>
      <w:marLeft w:val="0"/>
      <w:marRight w:val="0"/>
      <w:marTop w:val="0"/>
      <w:marBottom w:val="0"/>
      <w:divBdr>
        <w:top w:val="none" w:sz="0" w:space="0" w:color="auto"/>
        <w:left w:val="none" w:sz="0" w:space="0" w:color="auto"/>
        <w:bottom w:val="none" w:sz="0" w:space="0" w:color="auto"/>
        <w:right w:val="none" w:sz="0" w:space="0" w:color="auto"/>
      </w:divBdr>
    </w:div>
    <w:div w:id="1081024852">
      <w:bodyDiv w:val="1"/>
      <w:marLeft w:val="0"/>
      <w:marRight w:val="0"/>
      <w:marTop w:val="0"/>
      <w:marBottom w:val="0"/>
      <w:divBdr>
        <w:top w:val="none" w:sz="0" w:space="0" w:color="auto"/>
        <w:left w:val="none" w:sz="0" w:space="0" w:color="auto"/>
        <w:bottom w:val="none" w:sz="0" w:space="0" w:color="auto"/>
        <w:right w:val="none" w:sz="0" w:space="0" w:color="auto"/>
      </w:divBdr>
      <w:divsChild>
        <w:div w:id="40907461">
          <w:marLeft w:val="0"/>
          <w:marRight w:val="0"/>
          <w:marTop w:val="0"/>
          <w:marBottom w:val="0"/>
          <w:divBdr>
            <w:top w:val="none" w:sz="0" w:space="0" w:color="auto"/>
            <w:left w:val="none" w:sz="0" w:space="0" w:color="auto"/>
            <w:bottom w:val="none" w:sz="0" w:space="0" w:color="auto"/>
            <w:right w:val="none" w:sz="0" w:space="0" w:color="auto"/>
          </w:divBdr>
          <w:divsChild>
            <w:div w:id="1394159743">
              <w:marLeft w:val="0"/>
              <w:marRight w:val="0"/>
              <w:marTop w:val="0"/>
              <w:marBottom w:val="0"/>
              <w:divBdr>
                <w:top w:val="none" w:sz="0" w:space="0" w:color="auto"/>
                <w:left w:val="none" w:sz="0" w:space="0" w:color="auto"/>
                <w:bottom w:val="none" w:sz="0" w:space="0" w:color="auto"/>
                <w:right w:val="none" w:sz="0" w:space="0" w:color="auto"/>
              </w:divBdr>
              <w:divsChild>
                <w:div w:id="1780105146">
                  <w:marLeft w:val="0"/>
                  <w:marRight w:val="0"/>
                  <w:marTop w:val="0"/>
                  <w:marBottom w:val="0"/>
                  <w:divBdr>
                    <w:top w:val="none" w:sz="0" w:space="0" w:color="auto"/>
                    <w:left w:val="none" w:sz="0" w:space="0" w:color="auto"/>
                    <w:bottom w:val="none" w:sz="0" w:space="0" w:color="auto"/>
                    <w:right w:val="none" w:sz="0" w:space="0" w:color="auto"/>
                  </w:divBdr>
                  <w:divsChild>
                    <w:div w:id="1462652916">
                      <w:marLeft w:val="0"/>
                      <w:marRight w:val="0"/>
                      <w:marTop w:val="0"/>
                      <w:marBottom w:val="0"/>
                      <w:divBdr>
                        <w:top w:val="none" w:sz="0" w:space="0" w:color="auto"/>
                        <w:left w:val="none" w:sz="0" w:space="0" w:color="auto"/>
                        <w:bottom w:val="none" w:sz="0" w:space="0" w:color="auto"/>
                        <w:right w:val="none" w:sz="0" w:space="0" w:color="auto"/>
                      </w:divBdr>
                      <w:divsChild>
                        <w:div w:id="465515406">
                          <w:marLeft w:val="0"/>
                          <w:marRight w:val="0"/>
                          <w:marTop w:val="0"/>
                          <w:marBottom w:val="0"/>
                          <w:divBdr>
                            <w:top w:val="none" w:sz="0" w:space="0" w:color="auto"/>
                            <w:left w:val="none" w:sz="0" w:space="0" w:color="auto"/>
                            <w:bottom w:val="none" w:sz="0" w:space="0" w:color="auto"/>
                            <w:right w:val="none" w:sz="0" w:space="0" w:color="auto"/>
                          </w:divBdr>
                          <w:divsChild>
                            <w:div w:id="14153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418947">
      <w:bodyDiv w:val="1"/>
      <w:marLeft w:val="0"/>
      <w:marRight w:val="0"/>
      <w:marTop w:val="0"/>
      <w:marBottom w:val="0"/>
      <w:divBdr>
        <w:top w:val="none" w:sz="0" w:space="0" w:color="auto"/>
        <w:left w:val="none" w:sz="0" w:space="0" w:color="auto"/>
        <w:bottom w:val="none" w:sz="0" w:space="0" w:color="auto"/>
        <w:right w:val="none" w:sz="0" w:space="0" w:color="auto"/>
      </w:divBdr>
    </w:div>
    <w:div w:id="1305313028">
      <w:bodyDiv w:val="1"/>
      <w:marLeft w:val="0"/>
      <w:marRight w:val="0"/>
      <w:marTop w:val="0"/>
      <w:marBottom w:val="0"/>
      <w:divBdr>
        <w:top w:val="none" w:sz="0" w:space="0" w:color="auto"/>
        <w:left w:val="none" w:sz="0" w:space="0" w:color="auto"/>
        <w:bottom w:val="none" w:sz="0" w:space="0" w:color="auto"/>
        <w:right w:val="none" w:sz="0" w:space="0" w:color="auto"/>
      </w:divBdr>
    </w:div>
    <w:div w:id="1335188514">
      <w:bodyDiv w:val="1"/>
      <w:marLeft w:val="0"/>
      <w:marRight w:val="0"/>
      <w:marTop w:val="0"/>
      <w:marBottom w:val="0"/>
      <w:divBdr>
        <w:top w:val="none" w:sz="0" w:space="0" w:color="auto"/>
        <w:left w:val="none" w:sz="0" w:space="0" w:color="auto"/>
        <w:bottom w:val="none" w:sz="0" w:space="0" w:color="auto"/>
        <w:right w:val="none" w:sz="0" w:space="0" w:color="auto"/>
      </w:divBdr>
    </w:div>
    <w:div w:id="1453984028">
      <w:bodyDiv w:val="1"/>
      <w:marLeft w:val="0"/>
      <w:marRight w:val="0"/>
      <w:marTop w:val="0"/>
      <w:marBottom w:val="0"/>
      <w:divBdr>
        <w:top w:val="none" w:sz="0" w:space="0" w:color="auto"/>
        <w:left w:val="none" w:sz="0" w:space="0" w:color="auto"/>
        <w:bottom w:val="none" w:sz="0" w:space="0" w:color="auto"/>
        <w:right w:val="none" w:sz="0" w:space="0" w:color="auto"/>
      </w:divBdr>
    </w:div>
    <w:div w:id="1681354302">
      <w:bodyDiv w:val="1"/>
      <w:marLeft w:val="0"/>
      <w:marRight w:val="0"/>
      <w:marTop w:val="0"/>
      <w:marBottom w:val="0"/>
      <w:divBdr>
        <w:top w:val="none" w:sz="0" w:space="0" w:color="auto"/>
        <w:left w:val="none" w:sz="0" w:space="0" w:color="auto"/>
        <w:bottom w:val="none" w:sz="0" w:space="0" w:color="auto"/>
        <w:right w:val="none" w:sz="0" w:space="0" w:color="auto"/>
      </w:divBdr>
    </w:div>
    <w:div w:id="1730105917">
      <w:bodyDiv w:val="1"/>
      <w:marLeft w:val="0"/>
      <w:marRight w:val="0"/>
      <w:marTop w:val="0"/>
      <w:marBottom w:val="0"/>
      <w:divBdr>
        <w:top w:val="none" w:sz="0" w:space="0" w:color="auto"/>
        <w:left w:val="none" w:sz="0" w:space="0" w:color="auto"/>
        <w:bottom w:val="none" w:sz="0" w:space="0" w:color="auto"/>
        <w:right w:val="none" w:sz="0" w:space="0" w:color="auto"/>
      </w:divBdr>
    </w:div>
    <w:div w:id="1739671568">
      <w:bodyDiv w:val="1"/>
      <w:marLeft w:val="0"/>
      <w:marRight w:val="0"/>
      <w:marTop w:val="0"/>
      <w:marBottom w:val="0"/>
      <w:divBdr>
        <w:top w:val="none" w:sz="0" w:space="0" w:color="auto"/>
        <w:left w:val="none" w:sz="0" w:space="0" w:color="auto"/>
        <w:bottom w:val="none" w:sz="0" w:space="0" w:color="auto"/>
        <w:right w:val="none" w:sz="0" w:space="0" w:color="auto"/>
      </w:divBdr>
      <w:divsChild>
        <w:div w:id="660348215">
          <w:marLeft w:val="0"/>
          <w:marRight w:val="0"/>
          <w:marTop w:val="0"/>
          <w:marBottom w:val="0"/>
          <w:divBdr>
            <w:top w:val="none" w:sz="0" w:space="0" w:color="auto"/>
            <w:left w:val="none" w:sz="0" w:space="0" w:color="auto"/>
            <w:bottom w:val="none" w:sz="0" w:space="0" w:color="auto"/>
            <w:right w:val="none" w:sz="0" w:space="0" w:color="auto"/>
          </w:divBdr>
          <w:divsChild>
            <w:div w:id="1013847059">
              <w:marLeft w:val="0"/>
              <w:marRight w:val="0"/>
              <w:marTop w:val="0"/>
              <w:marBottom w:val="0"/>
              <w:divBdr>
                <w:top w:val="none" w:sz="0" w:space="0" w:color="auto"/>
                <w:left w:val="none" w:sz="0" w:space="0" w:color="auto"/>
                <w:bottom w:val="none" w:sz="0" w:space="0" w:color="auto"/>
                <w:right w:val="none" w:sz="0" w:space="0" w:color="auto"/>
              </w:divBdr>
              <w:divsChild>
                <w:div w:id="491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5869">
      <w:bodyDiv w:val="1"/>
      <w:marLeft w:val="0"/>
      <w:marRight w:val="0"/>
      <w:marTop w:val="0"/>
      <w:marBottom w:val="0"/>
      <w:divBdr>
        <w:top w:val="none" w:sz="0" w:space="0" w:color="auto"/>
        <w:left w:val="none" w:sz="0" w:space="0" w:color="auto"/>
        <w:bottom w:val="none" w:sz="0" w:space="0" w:color="auto"/>
        <w:right w:val="none" w:sz="0" w:space="0" w:color="auto"/>
      </w:divBdr>
    </w:div>
    <w:div w:id="1786150487">
      <w:bodyDiv w:val="1"/>
      <w:marLeft w:val="0"/>
      <w:marRight w:val="0"/>
      <w:marTop w:val="0"/>
      <w:marBottom w:val="0"/>
      <w:divBdr>
        <w:top w:val="none" w:sz="0" w:space="0" w:color="auto"/>
        <w:left w:val="none" w:sz="0" w:space="0" w:color="auto"/>
        <w:bottom w:val="none" w:sz="0" w:space="0" w:color="auto"/>
        <w:right w:val="none" w:sz="0" w:space="0" w:color="auto"/>
      </w:divBdr>
    </w:div>
    <w:div w:id="2021424741">
      <w:bodyDiv w:val="1"/>
      <w:marLeft w:val="0"/>
      <w:marRight w:val="0"/>
      <w:marTop w:val="0"/>
      <w:marBottom w:val="0"/>
      <w:divBdr>
        <w:top w:val="none" w:sz="0" w:space="0" w:color="auto"/>
        <w:left w:val="none" w:sz="0" w:space="0" w:color="auto"/>
        <w:bottom w:val="none" w:sz="0" w:space="0" w:color="auto"/>
        <w:right w:val="none" w:sz="0" w:space="0" w:color="auto"/>
      </w:divBdr>
      <w:divsChild>
        <w:div w:id="1950771217">
          <w:marLeft w:val="0"/>
          <w:marRight w:val="0"/>
          <w:marTop w:val="0"/>
          <w:marBottom w:val="0"/>
          <w:divBdr>
            <w:top w:val="none" w:sz="0" w:space="0" w:color="auto"/>
            <w:left w:val="none" w:sz="0" w:space="0" w:color="auto"/>
            <w:bottom w:val="none" w:sz="0" w:space="0" w:color="auto"/>
            <w:right w:val="none" w:sz="0" w:space="0" w:color="auto"/>
          </w:divBdr>
          <w:divsChild>
            <w:div w:id="1610814862">
              <w:marLeft w:val="0"/>
              <w:marRight w:val="0"/>
              <w:marTop w:val="0"/>
              <w:marBottom w:val="0"/>
              <w:divBdr>
                <w:top w:val="none" w:sz="0" w:space="0" w:color="auto"/>
                <w:left w:val="none" w:sz="0" w:space="0" w:color="auto"/>
                <w:bottom w:val="none" w:sz="0" w:space="0" w:color="auto"/>
                <w:right w:val="none" w:sz="0" w:space="0" w:color="auto"/>
              </w:divBdr>
              <w:divsChild>
                <w:div w:id="1992517532">
                  <w:marLeft w:val="0"/>
                  <w:marRight w:val="0"/>
                  <w:marTop w:val="0"/>
                  <w:marBottom w:val="0"/>
                  <w:divBdr>
                    <w:top w:val="none" w:sz="0" w:space="0" w:color="auto"/>
                    <w:left w:val="none" w:sz="0" w:space="0" w:color="auto"/>
                    <w:bottom w:val="none" w:sz="0" w:space="0" w:color="auto"/>
                    <w:right w:val="none" w:sz="0" w:space="0" w:color="auto"/>
                  </w:divBdr>
                  <w:divsChild>
                    <w:div w:id="531453194">
                      <w:marLeft w:val="0"/>
                      <w:marRight w:val="0"/>
                      <w:marTop w:val="0"/>
                      <w:marBottom w:val="0"/>
                      <w:divBdr>
                        <w:top w:val="none" w:sz="0" w:space="0" w:color="auto"/>
                        <w:left w:val="none" w:sz="0" w:space="0" w:color="auto"/>
                        <w:bottom w:val="none" w:sz="0" w:space="0" w:color="auto"/>
                        <w:right w:val="none" w:sz="0" w:space="0" w:color="auto"/>
                      </w:divBdr>
                      <w:divsChild>
                        <w:div w:id="1512258098">
                          <w:marLeft w:val="0"/>
                          <w:marRight w:val="0"/>
                          <w:marTop w:val="0"/>
                          <w:marBottom w:val="0"/>
                          <w:divBdr>
                            <w:top w:val="none" w:sz="0" w:space="0" w:color="auto"/>
                            <w:left w:val="none" w:sz="0" w:space="0" w:color="auto"/>
                            <w:bottom w:val="none" w:sz="0" w:space="0" w:color="auto"/>
                            <w:right w:val="none" w:sz="0" w:space="0" w:color="auto"/>
                          </w:divBdr>
                          <w:divsChild>
                            <w:div w:id="148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3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ve.schlichtenmyer@gccc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yamaca.dsps.main@gccc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ve.schlichtenmyer@gcccd.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751DD-B38C-4C93-9E55-7F3FE58B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Art 1 - Summer 1999 -Mt. San Antonio College	Instructor:  Steve Schlichtenmyer</vt:lpstr>
    </vt:vector>
  </TitlesOfParts>
  <Company>Artist</Company>
  <LinksUpToDate>false</LinksUpToDate>
  <CharactersWithSpaces>21632</CharactersWithSpaces>
  <SharedDoc>false</SharedDoc>
  <HLinks>
    <vt:vector size="12" baseType="variant">
      <vt:variant>
        <vt:i4>5636123</vt:i4>
      </vt:variant>
      <vt:variant>
        <vt:i4>3</vt:i4>
      </vt:variant>
      <vt:variant>
        <vt:i4>0</vt:i4>
      </vt:variant>
      <vt:variant>
        <vt:i4>5</vt:i4>
      </vt:variant>
      <vt:variant>
        <vt:lpwstr>mailto:cuyamaca.dsps.main@gcccd.edu</vt:lpwstr>
      </vt:variant>
      <vt:variant>
        <vt:lpwstr/>
      </vt:variant>
      <vt:variant>
        <vt:i4>7077995</vt:i4>
      </vt:variant>
      <vt:variant>
        <vt:i4>0</vt:i4>
      </vt:variant>
      <vt:variant>
        <vt:i4>0</vt:i4>
      </vt:variant>
      <vt:variant>
        <vt:i4>5</vt:i4>
      </vt:variant>
      <vt:variant>
        <vt:lpwstr>mailto:steve.schlichtenmyer@gcccd.edu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1 - Summer 1999 -Mt. San Antonio College	Instructor:  Steve Schlichtenmyer</dc:title>
  <dc:subject/>
  <dc:creator>Steve Schlichtenmyer, MFA</dc:creator>
  <cp:keywords/>
  <dc:description/>
  <cp:lastModifiedBy>Jodi Reed</cp:lastModifiedBy>
  <cp:revision>36</cp:revision>
  <cp:lastPrinted>2019-02-22T19:25:00Z</cp:lastPrinted>
  <dcterms:created xsi:type="dcterms:W3CDTF">2019-01-22T20:09:00Z</dcterms:created>
  <dcterms:modified xsi:type="dcterms:W3CDTF">2019-03-05T01:25:00Z</dcterms:modified>
</cp:coreProperties>
</file>