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6B2B1" w14:textId="04781A74" w:rsidR="00A278F2" w:rsidRDefault="00A278F2" w:rsidP="00A278F2">
      <w:pPr>
        <w:pStyle w:val="Default"/>
        <w:jc w:val="center"/>
        <w:rPr>
          <w:sz w:val="28"/>
          <w:szCs w:val="28"/>
        </w:rPr>
      </w:pPr>
      <w:bookmarkStart w:id="0" w:name="_GoBack"/>
      <w:bookmarkEnd w:id="0"/>
      <w:r>
        <w:rPr>
          <w:b/>
          <w:bCs/>
          <w:sz w:val="28"/>
          <w:szCs w:val="28"/>
        </w:rPr>
        <w:t>Resource &amp; Operations Council</w:t>
      </w:r>
    </w:p>
    <w:p w14:paraId="7F7ACC65" w14:textId="77777777" w:rsidR="00A278F2" w:rsidRDefault="00A278F2" w:rsidP="00A278F2">
      <w:pPr>
        <w:pStyle w:val="Default"/>
        <w:rPr>
          <w:sz w:val="28"/>
          <w:szCs w:val="28"/>
        </w:rPr>
      </w:pPr>
    </w:p>
    <w:p w14:paraId="2161D83D" w14:textId="0E9B8645" w:rsidR="00A278F2" w:rsidRDefault="00A278F2" w:rsidP="00A278F2">
      <w:pPr>
        <w:pStyle w:val="Default"/>
        <w:rPr>
          <w:sz w:val="28"/>
          <w:szCs w:val="28"/>
        </w:rPr>
      </w:pPr>
      <w:r>
        <w:rPr>
          <w:sz w:val="28"/>
          <w:szCs w:val="28"/>
        </w:rPr>
        <w:t xml:space="preserve">Proposed Charge </w:t>
      </w:r>
    </w:p>
    <w:p w14:paraId="1506AE1D" w14:textId="77777777" w:rsidR="00A278F2" w:rsidRDefault="00A278F2" w:rsidP="00A278F2">
      <w:pPr>
        <w:pStyle w:val="Default"/>
        <w:rPr>
          <w:sz w:val="28"/>
          <w:szCs w:val="28"/>
        </w:rPr>
      </w:pPr>
    </w:p>
    <w:p w14:paraId="41B16EE2" w14:textId="25003BE6" w:rsidR="00A278F2" w:rsidRDefault="00A278F2" w:rsidP="00A278F2">
      <w:pPr>
        <w:pStyle w:val="Default"/>
        <w:rPr>
          <w:sz w:val="28"/>
          <w:szCs w:val="28"/>
        </w:rPr>
      </w:pPr>
      <w:r>
        <w:rPr>
          <w:sz w:val="28"/>
          <w:szCs w:val="28"/>
        </w:rPr>
        <w:t xml:space="preserve">The Resource &amp; Operations Council (ROC) is the participatory governance council responsible for developing integrated budget priorities, procedures, and processes. Its purpose is to provide recommendations for resource allocation to the Cuyamaca College Council in the areas of technology, staffing, facilities, and other budget needs. It achieves this through coordination with appropriate governance councils and committees. </w:t>
      </w:r>
    </w:p>
    <w:p w14:paraId="3D6A3FDA" w14:textId="77777777" w:rsidR="00A278F2" w:rsidRDefault="00A278F2" w:rsidP="00A278F2">
      <w:pPr>
        <w:pStyle w:val="Default"/>
        <w:rPr>
          <w:b/>
          <w:bCs/>
          <w:sz w:val="28"/>
          <w:szCs w:val="28"/>
        </w:rPr>
      </w:pPr>
    </w:p>
    <w:p w14:paraId="4EF79BF5" w14:textId="3C5253EB" w:rsidR="00A278F2" w:rsidRDefault="00A278F2" w:rsidP="00A278F2">
      <w:pPr>
        <w:pStyle w:val="Default"/>
        <w:rPr>
          <w:sz w:val="28"/>
          <w:szCs w:val="28"/>
        </w:rPr>
      </w:pPr>
      <w:r>
        <w:rPr>
          <w:b/>
          <w:bCs/>
          <w:sz w:val="28"/>
          <w:szCs w:val="28"/>
        </w:rPr>
        <w:t xml:space="preserve">Proposed Composition: </w:t>
      </w:r>
    </w:p>
    <w:p w14:paraId="0C26E744" w14:textId="77777777" w:rsidR="00A278F2" w:rsidRPr="00A278F2" w:rsidRDefault="00A278F2" w:rsidP="00A278F2">
      <w:pPr>
        <w:pStyle w:val="Default"/>
        <w:spacing w:after="32"/>
        <w:rPr>
          <w:sz w:val="28"/>
          <w:szCs w:val="28"/>
        </w:rPr>
      </w:pPr>
      <w:r w:rsidRPr="00A278F2">
        <w:rPr>
          <w:sz w:val="28"/>
          <w:szCs w:val="28"/>
        </w:rPr>
        <w:t xml:space="preserve">• Vice President of Administrative Services (Co-Chair) </w:t>
      </w:r>
    </w:p>
    <w:p w14:paraId="4B82C656" w14:textId="77777777" w:rsidR="00A278F2" w:rsidRPr="00A278F2" w:rsidRDefault="00A278F2" w:rsidP="00A278F2">
      <w:pPr>
        <w:pStyle w:val="Default"/>
        <w:spacing w:after="32"/>
        <w:rPr>
          <w:sz w:val="28"/>
          <w:szCs w:val="28"/>
        </w:rPr>
      </w:pPr>
      <w:r w:rsidRPr="00A278F2">
        <w:rPr>
          <w:sz w:val="28"/>
          <w:szCs w:val="28"/>
        </w:rPr>
        <w:t xml:space="preserve">• Faculty Co-Chair (Co-Chair) </w:t>
      </w:r>
    </w:p>
    <w:p w14:paraId="72FFB8A4" w14:textId="77777777" w:rsidR="00A278F2" w:rsidRPr="00A278F2" w:rsidRDefault="00A278F2" w:rsidP="00A278F2">
      <w:pPr>
        <w:pStyle w:val="Default"/>
        <w:spacing w:after="32"/>
        <w:rPr>
          <w:sz w:val="28"/>
          <w:szCs w:val="28"/>
        </w:rPr>
      </w:pPr>
      <w:r w:rsidRPr="00A278F2">
        <w:rPr>
          <w:sz w:val="28"/>
          <w:szCs w:val="28"/>
        </w:rPr>
        <w:t xml:space="preserve">• Arts, Humanities, and Social Sciences Faculty Representative </w:t>
      </w:r>
    </w:p>
    <w:p w14:paraId="575B5EE4" w14:textId="77777777" w:rsidR="00A278F2" w:rsidRPr="00A278F2" w:rsidRDefault="00A278F2" w:rsidP="00A278F2">
      <w:pPr>
        <w:pStyle w:val="Default"/>
        <w:spacing w:after="32"/>
        <w:rPr>
          <w:sz w:val="28"/>
          <w:szCs w:val="28"/>
        </w:rPr>
      </w:pPr>
      <w:r w:rsidRPr="00A278F2">
        <w:rPr>
          <w:sz w:val="28"/>
          <w:szCs w:val="28"/>
        </w:rPr>
        <w:t xml:space="preserve">• Career Education Faculty Representative </w:t>
      </w:r>
    </w:p>
    <w:p w14:paraId="67543FA5" w14:textId="1911CC84" w:rsidR="00A278F2" w:rsidRDefault="00A278F2" w:rsidP="00A278F2">
      <w:pPr>
        <w:pStyle w:val="Default"/>
        <w:spacing w:after="32"/>
        <w:rPr>
          <w:sz w:val="28"/>
          <w:szCs w:val="28"/>
        </w:rPr>
      </w:pPr>
      <w:r w:rsidRPr="00A278F2">
        <w:rPr>
          <w:sz w:val="28"/>
          <w:szCs w:val="28"/>
        </w:rPr>
        <w:t xml:space="preserve">• Math, Science, and Engineering Faculty Representative </w:t>
      </w:r>
    </w:p>
    <w:p w14:paraId="5ADFB387" w14:textId="35BA1B11" w:rsidR="009F09D5" w:rsidRPr="00551188" w:rsidRDefault="009F09D5" w:rsidP="00551188">
      <w:pPr>
        <w:pStyle w:val="Default"/>
        <w:numPr>
          <w:ilvl w:val="0"/>
          <w:numId w:val="4"/>
        </w:numPr>
        <w:spacing w:after="32"/>
        <w:ind w:left="180" w:hanging="180"/>
        <w:rPr>
          <w:color w:val="auto"/>
          <w:sz w:val="28"/>
          <w:szCs w:val="28"/>
        </w:rPr>
      </w:pPr>
      <w:r w:rsidRPr="00551188">
        <w:rPr>
          <w:color w:val="auto"/>
          <w:sz w:val="28"/>
          <w:szCs w:val="28"/>
        </w:rPr>
        <w:t>Athletics, Kinesiology and Health Ed</w:t>
      </w:r>
      <w:r w:rsidR="008C5DA3" w:rsidRPr="00551188">
        <w:rPr>
          <w:color w:val="auto"/>
          <w:sz w:val="28"/>
          <w:szCs w:val="28"/>
        </w:rPr>
        <w:t xml:space="preserve"> Faculty Representative</w:t>
      </w:r>
    </w:p>
    <w:p w14:paraId="261A8F95" w14:textId="77777777" w:rsidR="00A278F2" w:rsidRPr="00A278F2" w:rsidRDefault="00A278F2" w:rsidP="00A278F2">
      <w:pPr>
        <w:pStyle w:val="Default"/>
        <w:spacing w:after="32"/>
        <w:rPr>
          <w:sz w:val="28"/>
          <w:szCs w:val="28"/>
        </w:rPr>
      </w:pPr>
      <w:r w:rsidRPr="00A278F2">
        <w:rPr>
          <w:sz w:val="28"/>
          <w:szCs w:val="28"/>
        </w:rPr>
        <w:t xml:space="preserve">• Student Services Faculty Representative </w:t>
      </w:r>
    </w:p>
    <w:p w14:paraId="64031D85" w14:textId="77777777" w:rsidR="00A278F2" w:rsidRPr="00A278F2" w:rsidRDefault="00A278F2" w:rsidP="00A278F2">
      <w:pPr>
        <w:pStyle w:val="Default"/>
        <w:spacing w:after="32"/>
        <w:rPr>
          <w:sz w:val="28"/>
          <w:szCs w:val="28"/>
        </w:rPr>
      </w:pPr>
      <w:r w:rsidRPr="00A278F2">
        <w:rPr>
          <w:sz w:val="28"/>
          <w:szCs w:val="28"/>
        </w:rPr>
        <w:t xml:space="preserve">• Classified Representative </w:t>
      </w:r>
    </w:p>
    <w:p w14:paraId="669061B6" w14:textId="77777777" w:rsidR="00A278F2" w:rsidRPr="00A278F2" w:rsidRDefault="00A278F2" w:rsidP="00A278F2">
      <w:pPr>
        <w:pStyle w:val="Default"/>
        <w:spacing w:after="32"/>
        <w:rPr>
          <w:sz w:val="28"/>
          <w:szCs w:val="28"/>
        </w:rPr>
      </w:pPr>
      <w:r w:rsidRPr="00A278F2">
        <w:rPr>
          <w:sz w:val="28"/>
          <w:szCs w:val="28"/>
        </w:rPr>
        <w:t xml:space="preserve">• Classified Representative </w:t>
      </w:r>
    </w:p>
    <w:p w14:paraId="4C01809F" w14:textId="77777777" w:rsidR="00A278F2" w:rsidRPr="00A278F2" w:rsidRDefault="00A278F2" w:rsidP="00A278F2">
      <w:pPr>
        <w:pStyle w:val="Default"/>
        <w:spacing w:after="32"/>
        <w:rPr>
          <w:sz w:val="28"/>
          <w:szCs w:val="28"/>
        </w:rPr>
      </w:pPr>
      <w:r w:rsidRPr="00A278F2">
        <w:rPr>
          <w:sz w:val="28"/>
          <w:szCs w:val="28"/>
        </w:rPr>
        <w:t xml:space="preserve">• Dean of Learning Resources and Technology </w:t>
      </w:r>
    </w:p>
    <w:p w14:paraId="70B0371D" w14:textId="77777777" w:rsidR="00A278F2" w:rsidRPr="00A278F2" w:rsidRDefault="00A278F2" w:rsidP="00A278F2">
      <w:pPr>
        <w:pStyle w:val="Default"/>
        <w:spacing w:after="32"/>
        <w:rPr>
          <w:sz w:val="28"/>
          <w:szCs w:val="28"/>
        </w:rPr>
      </w:pPr>
      <w:r w:rsidRPr="00A278F2">
        <w:rPr>
          <w:sz w:val="28"/>
          <w:szCs w:val="28"/>
        </w:rPr>
        <w:t xml:space="preserve">• Student Services Dean </w:t>
      </w:r>
    </w:p>
    <w:p w14:paraId="333F4E32" w14:textId="77777777" w:rsidR="00A278F2" w:rsidRPr="00A278F2" w:rsidRDefault="00A278F2" w:rsidP="00A278F2">
      <w:pPr>
        <w:pStyle w:val="Default"/>
        <w:spacing w:after="32"/>
        <w:rPr>
          <w:sz w:val="28"/>
          <w:szCs w:val="28"/>
        </w:rPr>
      </w:pPr>
      <w:r w:rsidRPr="00A278F2">
        <w:rPr>
          <w:sz w:val="28"/>
          <w:szCs w:val="28"/>
        </w:rPr>
        <w:t xml:space="preserve">• Director of Facilities </w:t>
      </w:r>
    </w:p>
    <w:p w14:paraId="1EA794FB" w14:textId="77777777" w:rsidR="00A278F2" w:rsidRPr="00A278F2" w:rsidRDefault="00A278F2" w:rsidP="00A278F2">
      <w:pPr>
        <w:pStyle w:val="Default"/>
        <w:rPr>
          <w:sz w:val="28"/>
          <w:szCs w:val="28"/>
        </w:rPr>
      </w:pPr>
      <w:r w:rsidRPr="00A278F2">
        <w:rPr>
          <w:sz w:val="28"/>
          <w:szCs w:val="28"/>
        </w:rPr>
        <w:t xml:space="preserve">• Associated Student Government Representative </w:t>
      </w:r>
    </w:p>
    <w:p w14:paraId="1E0B193B" w14:textId="77777777" w:rsidR="00A278F2" w:rsidRPr="00A278F2" w:rsidRDefault="00A278F2" w:rsidP="00A278F2">
      <w:pPr>
        <w:pStyle w:val="Default"/>
        <w:rPr>
          <w:sz w:val="28"/>
          <w:szCs w:val="28"/>
        </w:rPr>
      </w:pPr>
    </w:p>
    <w:p w14:paraId="2AD3C12E" w14:textId="77777777" w:rsidR="00A278F2" w:rsidRPr="00A278F2" w:rsidRDefault="00A278F2" w:rsidP="00A278F2">
      <w:pPr>
        <w:pStyle w:val="Default"/>
        <w:rPr>
          <w:sz w:val="28"/>
          <w:szCs w:val="28"/>
        </w:rPr>
      </w:pPr>
      <w:r w:rsidRPr="00A278F2">
        <w:rPr>
          <w:sz w:val="28"/>
          <w:szCs w:val="28"/>
        </w:rPr>
        <w:t xml:space="preserve">Resources: </w:t>
      </w:r>
    </w:p>
    <w:p w14:paraId="18A6C5E6" w14:textId="77777777" w:rsidR="00A278F2" w:rsidRPr="00A278F2" w:rsidRDefault="00A278F2" w:rsidP="00A278F2">
      <w:pPr>
        <w:pStyle w:val="Default"/>
        <w:spacing w:after="32"/>
        <w:rPr>
          <w:sz w:val="28"/>
          <w:szCs w:val="28"/>
        </w:rPr>
      </w:pPr>
      <w:r w:rsidRPr="00A278F2">
        <w:rPr>
          <w:sz w:val="28"/>
          <w:szCs w:val="28"/>
        </w:rPr>
        <w:t xml:space="preserve">• Vice President of Instruction </w:t>
      </w:r>
    </w:p>
    <w:p w14:paraId="5102C745" w14:textId="77777777" w:rsidR="00A278F2" w:rsidRPr="00A278F2" w:rsidRDefault="00A278F2" w:rsidP="00A278F2">
      <w:pPr>
        <w:pStyle w:val="Default"/>
        <w:spacing w:after="32"/>
        <w:rPr>
          <w:sz w:val="28"/>
          <w:szCs w:val="28"/>
        </w:rPr>
      </w:pPr>
      <w:r w:rsidRPr="00A278F2">
        <w:rPr>
          <w:sz w:val="28"/>
          <w:szCs w:val="28"/>
        </w:rPr>
        <w:t xml:space="preserve">• Vice President of Student Services </w:t>
      </w:r>
    </w:p>
    <w:p w14:paraId="72A37D2D" w14:textId="77777777" w:rsidR="00A278F2" w:rsidRPr="00A278F2" w:rsidRDefault="00A278F2" w:rsidP="00A278F2">
      <w:pPr>
        <w:pStyle w:val="Default"/>
        <w:rPr>
          <w:sz w:val="28"/>
          <w:szCs w:val="28"/>
        </w:rPr>
      </w:pPr>
      <w:r w:rsidRPr="00A278F2">
        <w:rPr>
          <w:sz w:val="28"/>
          <w:szCs w:val="28"/>
        </w:rPr>
        <w:t xml:space="preserve">• Senior Dean of Institutional Effectiveness, Success, and Equity </w:t>
      </w:r>
    </w:p>
    <w:p w14:paraId="2A02F0F8" w14:textId="77777777" w:rsidR="0033143F" w:rsidRPr="00A278F2" w:rsidRDefault="0033143F" w:rsidP="00A278F2">
      <w:pPr>
        <w:rPr>
          <w:sz w:val="28"/>
          <w:szCs w:val="28"/>
        </w:rPr>
      </w:pPr>
    </w:p>
    <w:sectPr w:rsidR="0033143F" w:rsidRPr="00A278F2" w:rsidSect="002E7084">
      <w:pgSz w:w="12240" w:h="16340"/>
      <w:pgMar w:top="1856" w:right="1165" w:bottom="1440" w:left="12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1683B"/>
    <w:multiLevelType w:val="hybridMultilevel"/>
    <w:tmpl w:val="540E86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8A08A1F"/>
    <w:multiLevelType w:val="hybridMultilevel"/>
    <w:tmpl w:val="9B4163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077C60"/>
    <w:multiLevelType w:val="hybridMultilevel"/>
    <w:tmpl w:val="7DE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C7126"/>
    <w:multiLevelType w:val="hybridMultilevel"/>
    <w:tmpl w:val="34448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F2"/>
    <w:rsid w:val="0033143F"/>
    <w:rsid w:val="00551188"/>
    <w:rsid w:val="008C5DA3"/>
    <w:rsid w:val="00903E79"/>
    <w:rsid w:val="009F09D5"/>
    <w:rsid w:val="00A278F2"/>
    <w:rsid w:val="00A409D8"/>
    <w:rsid w:val="00ED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8F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8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Dudzik</dc:creator>
  <cp:lastModifiedBy>Ariane Ahmadian</cp:lastModifiedBy>
  <cp:revision>2</cp:revision>
  <dcterms:created xsi:type="dcterms:W3CDTF">2019-02-05T18:05:00Z</dcterms:created>
  <dcterms:modified xsi:type="dcterms:W3CDTF">2019-02-05T18:05:00Z</dcterms:modified>
</cp:coreProperties>
</file>