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68246" w14:textId="77777777" w:rsidR="00E52798" w:rsidRDefault="00E52798">
      <w:pPr>
        <w:rPr>
          <w:rFonts w:ascii="Times New Roman" w:hAnsi="Times New Roman" w:cs="Times New Roman"/>
          <w:b/>
          <w:i/>
        </w:rPr>
      </w:pPr>
    </w:p>
    <w:p w14:paraId="3BB4899F" w14:textId="77777777" w:rsidR="00E00183" w:rsidRDefault="00E00183">
      <w:pPr>
        <w:rPr>
          <w:rFonts w:ascii="Times New Roman" w:hAnsi="Times New Roman" w:cs="Times New Roman"/>
          <w:b/>
          <w:u w:val="single"/>
        </w:rPr>
      </w:pPr>
    </w:p>
    <w:p w14:paraId="18106185" w14:textId="263EFBCB" w:rsidR="00E00183" w:rsidRDefault="00FF5507">
      <w:pPr>
        <w:rPr>
          <w:rFonts w:ascii="Times New Roman" w:hAnsi="Times New Roman" w:cs="Times New Roman"/>
          <w:b/>
          <w:u w:val="single"/>
        </w:rPr>
      </w:pPr>
      <w:r>
        <w:rPr>
          <w:rFonts w:ascii="Times New Roman" w:hAnsi="Times New Roman" w:cs="Times New Roman"/>
          <w:b/>
          <w:u w:val="single"/>
        </w:rPr>
        <w:t xml:space="preserve">Tips for </w:t>
      </w:r>
      <w:r w:rsidR="00E00183">
        <w:rPr>
          <w:rFonts w:ascii="Times New Roman" w:hAnsi="Times New Roman" w:cs="Times New Roman"/>
          <w:b/>
          <w:u w:val="single"/>
        </w:rPr>
        <w:t>Preventing Academic Misconduct:</w:t>
      </w:r>
    </w:p>
    <w:p w14:paraId="6238515B" w14:textId="152F6B4E" w:rsidR="00171840" w:rsidRDefault="00171840">
      <w:pPr>
        <w:rPr>
          <w:rFonts w:ascii="Times New Roman" w:hAnsi="Times New Roman" w:cs="Times New Roman"/>
        </w:rPr>
      </w:pPr>
      <w:r>
        <w:rPr>
          <w:rFonts w:ascii="Times New Roman" w:hAnsi="Times New Roman" w:cs="Times New Roman"/>
        </w:rPr>
        <w:t>*Remind studen</w:t>
      </w:r>
      <w:r w:rsidR="00F65E04">
        <w:rPr>
          <w:rFonts w:ascii="Times New Roman" w:hAnsi="Times New Roman" w:cs="Times New Roman"/>
        </w:rPr>
        <w:t>ts of your classroom guidelines</w:t>
      </w:r>
      <w:r>
        <w:rPr>
          <w:rFonts w:ascii="Times New Roman" w:hAnsi="Times New Roman" w:cs="Times New Roman"/>
        </w:rPr>
        <w:t xml:space="preserve"> as it applies to academic misconduct and the areas that constitute academic misconduct (</w:t>
      </w:r>
      <w:r w:rsidR="002B0F72" w:rsidRPr="002B0F72">
        <w:rPr>
          <w:rFonts w:ascii="Times New Roman" w:hAnsi="Times New Roman" w:cs="Times New Roman"/>
          <w:i/>
        </w:rPr>
        <w:t>examples could include</w:t>
      </w:r>
      <w:r w:rsidR="002B0F72">
        <w:rPr>
          <w:rFonts w:ascii="Times New Roman" w:hAnsi="Times New Roman" w:cs="Times New Roman"/>
        </w:rPr>
        <w:t xml:space="preserve">: </w:t>
      </w:r>
      <w:r w:rsidRPr="00171840">
        <w:rPr>
          <w:rFonts w:ascii="Times New Roman" w:hAnsi="Times New Roman" w:cs="Times New Roman"/>
          <w:i/>
        </w:rPr>
        <w:t>unauthorized collaboration, plagiarism</w:t>
      </w:r>
      <w:r w:rsidR="00F65E04">
        <w:rPr>
          <w:rFonts w:ascii="Times New Roman" w:hAnsi="Times New Roman" w:cs="Times New Roman"/>
          <w:i/>
        </w:rPr>
        <w:t xml:space="preserve">, cheating, forgery, </w:t>
      </w:r>
      <w:r w:rsidR="002B0F72">
        <w:rPr>
          <w:rFonts w:ascii="Times New Roman" w:hAnsi="Times New Roman" w:cs="Times New Roman"/>
          <w:i/>
        </w:rPr>
        <w:t xml:space="preserve">falsification of information, </w:t>
      </w:r>
      <w:r>
        <w:rPr>
          <w:rFonts w:ascii="Times New Roman" w:hAnsi="Times New Roman" w:cs="Times New Roman"/>
          <w:i/>
        </w:rPr>
        <w:t>purchasing paper</w:t>
      </w:r>
      <w:r w:rsidR="008E66DD">
        <w:rPr>
          <w:rFonts w:ascii="Times New Roman" w:hAnsi="Times New Roman" w:cs="Times New Roman"/>
          <w:i/>
        </w:rPr>
        <w:t xml:space="preserve">s, </w:t>
      </w:r>
      <w:r>
        <w:rPr>
          <w:rFonts w:ascii="Times New Roman" w:hAnsi="Times New Roman" w:cs="Times New Roman"/>
          <w:i/>
        </w:rPr>
        <w:t>utilizing “cheating” website</w:t>
      </w:r>
      <w:r w:rsidR="00FC5470">
        <w:rPr>
          <w:rFonts w:ascii="Times New Roman" w:hAnsi="Times New Roman" w:cs="Times New Roman"/>
          <w:i/>
        </w:rPr>
        <w:t xml:space="preserve">s, </w:t>
      </w:r>
      <w:r w:rsidRPr="00171840">
        <w:rPr>
          <w:rFonts w:ascii="Times New Roman" w:hAnsi="Times New Roman" w:cs="Times New Roman"/>
          <w:i/>
        </w:rPr>
        <w:t>recycling assignment</w:t>
      </w:r>
      <w:r w:rsidR="00420A1F">
        <w:rPr>
          <w:rFonts w:ascii="Times New Roman" w:hAnsi="Times New Roman" w:cs="Times New Roman"/>
          <w:i/>
        </w:rPr>
        <w:t>s</w:t>
      </w:r>
      <w:r>
        <w:rPr>
          <w:rFonts w:ascii="Times New Roman" w:hAnsi="Times New Roman" w:cs="Times New Roman"/>
        </w:rPr>
        <w:t>)</w:t>
      </w:r>
      <w:r w:rsidR="00420A1F">
        <w:rPr>
          <w:rFonts w:ascii="Times New Roman" w:hAnsi="Times New Roman" w:cs="Times New Roman"/>
        </w:rPr>
        <w:t>.</w:t>
      </w:r>
    </w:p>
    <w:p w14:paraId="05126DC3" w14:textId="77777777" w:rsidR="008E66DD" w:rsidRDefault="008E66DD">
      <w:pPr>
        <w:rPr>
          <w:rFonts w:ascii="Times New Roman" w:hAnsi="Times New Roman" w:cs="Times New Roman"/>
        </w:rPr>
      </w:pPr>
    </w:p>
    <w:p w14:paraId="2D41B6EE" w14:textId="53480D5F" w:rsidR="00E00183" w:rsidRDefault="00171840">
      <w:pPr>
        <w:rPr>
          <w:rFonts w:ascii="Times New Roman" w:hAnsi="Times New Roman" w:cs="Times New Roman"/>
        </w:rPr>
      </w:pPr>
      <w:r>
        <w:rPr>
          <w:rFonts w:ascii="Times New Roman" w:hAnsi="Times New Roman" w:cs="Times New Roman"/>
        </w:rPr>
        <w:t>*</w:t>
      </w:r>
      <w:r w:rsidR="00E00183" w:rsidRPr="00E00183">
        <w:rPr>
          <w:rFonts w:ascii="Times New Roman" w:hAnsi="Times New Roman" w:cs="Times New Roman"/>
        </w:rPr>
        <w:t xml:space="preserve">Remind </w:t>
      </w:r>
      <w:r>
        <w:rPr>
          <w:rFonts w:ascii="Times New Roman" w:hAnsi="Times New Roman" w:cs="Times New Roman"/>
        </w:rPr>
        <w:t>students of the consequences for</w:t>
      </w:r>
      <w:r w:rsidR="00F65E04">
        <w:rPr>
          <w:rFonts w:ascii="Times New Roman" w:hAnsi="Times New Roman" w:cs="Times New Roman"/>
        </w:rPr>
        <w:t xml:space="preserve"> engaging in academic misconduct (</w:t>
      </w:r>
      <w:r w:rsidR="00F65E04" w:rsidRPr="002B0F72">
        <w:rPr>
          <w:rFonts w:ascii="Times New Roman" w:hAnsi="Times New Roman" w:cs="Times New Roman"/>
          <w:i/>
        </w:rPr>
        <w:t>receiving a failing grade on the assignment/exam</w:t>
      </w:r>
      <w:r w:rsidR="00F65E04">
        <w:rPr>
          <w:rFonts w:ascii="Times New Roman" w:hAnsi="Times New Roman" w:cs="Times New Roman"/>
        </w:rPr>
        <w:t>).</w:t>
      </w:r>
    </w:p>
    <w:p w14:paraId="60C07B53" w14:textId="77777777" w:rsidR="00F65E04" w:rsidRDefault="00F65E04">
      <w:pPr>
        <w:rPr>
          <w:rFonts w:ascii="Times New Roman" w:hAnsi="Times New Roman" w:cs="Times New Roman"/>
        </w:rPr>
      </w:pPr>
    </w:p>
    <w:p w14:paraId="0E35D6C6" w14:textId="522AE310" w:rsidR="00F65E04" w:rsidRPr="00E00183" w:rsidRDefault="00F65E04">
      <w:pPr>
        <w:rPr>
          <w:rFonts w:ascii="Times New Roman" w:hAnsi="Times New Roman" w:cs="Times New Roman"/>
        </w:rPr>
      </w:pPr>
      <w:r>
        <w:rPr>
          <w:rFonts w:ascii="Times New Roman" w:hAnsi="Times New Roman" w:cs="Times New Roman"/>
        </w:rPr>
        <w:t>*Discussion of possible sanctions for further violations (</w:t>
      </w:r>
      <w:r w:rsidRPr="00F65E04">
        <w:rPr>
          <w:rFonts w:ascii="Times New Roman" w:hAnsi="Times New Roman" w:cs="Times New Roman"/>
          <w:i/>
        </w:rPr>
        <w:t>formal student conduct through Student Affairs, which can result in a formal warning letter, disciplinary file, and possible school suspension for repeat cases</w:t>
      </w:r>
      <w:r>
        <w:rPr>
          <w:rFonts w:ascii="Times New Roman" w:hAnsi="Times New Roman" w:cs="Times New Roman"/>
        </w:rPr>
        <w:t>.)</w:t>
      </w:r>
    </w:p>
    <w:p w14:paraId="4779F891" w14:textId="77777777" w:rsidR="00E00183" w:rsidRDefault="00E00183">
      <w:pPr>
        <w:rPr>
          <w:rFonts w:ascii="Times New Roman" w:hAnsi="Times New Roman" w:cs="Times New Roman"/>
          <w:b/>
          <w:u w:val="single"/>
        </w:rPr>
      </w:pPr>
    </w:p>
    <w:p w14:paraId="62107E03" w14:textId="75F57532" w:rsidR="00E52798" w:rsidRPr="000878D0" w:rsidRDefault="00E52798">
      <w:pPr>
        <w:rPr>
          <w:rFonts w:ascii="Times New Roman" w:hAnsi="Times New Roman" w:cs="Times New Roman"/>
          <w:b/>
          <w:u w:val="single"/>
        </w:rPr>
      </w:pPr>
      <w:r w:rsidRPr="000878D0">
        <w:rPr>
          <w:rFonts w:ascii="Times New Roman" w:hAnsi="Times New Roman" w:cs="Times New Roman"/>
          <w:b/>
          <w:u w:val="single"/>
        </w:rPr>
        <w:t>Reporting Academic Misconduct Issues</w:t>
      </w:r>
    </w:p>
    <w:p w14:paraId="2D89D6A0" w14:textId="786B80D3" w:rsidR="00A6678F" w:rsidRPr="00A6678F" w:rsidRDefault="00FC5470" w:rsidP="00A6678F">
      <w:pPr>
        <w:spacing w:after="120"/>
        <w:ind w:right="150"/>
        <w:textAlignment w:val="baseline"/>
        <w:rPr>
          <w:rFonts w:ascii="Times New Roman" w:eastAsia="Times New Roman" w:hAnsi="Times New Roman" w:cs="Times New Roman"/>
          <w:color w:val="222222"/>
        </w:rPr>
      </w:pPr>
      <w:r>
        <w:rPr>
          <w:rFonts w:ascii="Times New Roman" w:eastAsia="Times New Roman" w:hAnsi="Times New Roman" w:cs="Times New Roman"/>
          <w:color w:val="222222"/>
        </w:rPr>
        <w:t xml:space="preserve">If </w:t>
      </w:r>
      <w:r w:rsidR="000878D0" w:rsidRPr="00A6678F">
        <w:rPr>
          <w:rFonts w:ascii="Times New Roman" w:eastAsia="Times New Roman" w:hAnsi="Times New Roman" w:cs="Times New Roman"/>
          <w:color w:val="222222"/>
        </w:rPr>
        <w:t>you have students who engag</w:t>
      </w:r>
      <w:r w:rsidR="00A6678F" w:rsidRPr="00A6678F">
        <w:rPr>
          <w:rFonts w:ascii="Times New Roman" w:eastAsia="Times New Roman" w:hAnsi="Times New Roman" w:cs="Times New Roman"/>
          <w:color w:val="222222"/>
        </w:rPr>
        <w:t>ed in academic misconduct</w:t>
      </w:r>
      <w:r w:rsidR="000878D0" w:rsidRPr="00A6678F">
        <w:rPr>
          <w:rFonts w:ascii="Times New Roman" w:eastAsia="Times New Roman" w:hAnsi="Times New Roman" w:cs="Times New Roman"/>
          <w:color w:val="222222"/>
        </w:rPr>
        <w:t>, please</w:t>
      </w:r>
      <w:r w:rsidR="00A6678F" w:rsidRPr="00A6678F">
        <w:rPr>
          <w:rFonts w:ascii="Times New Roman" w:eastAsia="Times New Roman" w:hAnsi="Times New Roman" w:cs="Times New Roman"/>
          <w:color w:val="222222"/>
        </w:rPr>
        <w:t xml:space="preserve"> contact Lauren </w:t>
      </w:r>
      <w:proofErr w:type="spellStart"/>
      <w:r w:rsidR="00A6678F" w:rsidRPr="00A6678F">
        <w:rPr>
          <w:rFonts w:ascii="Times New Roman" w:eastAsia="Times New Roman" w:hAnsi="Times New Roman" w:cs="Times New Roman"/>
          <w:color w:val="222222"/>
        </w:rPr>
        <w:t>Vaknin</w:t>
      </w:r>
      <w:proofErr w:type="spellEnd"/>
      <w:r>
        <w:rPr>
          <w:rFonts w:ascii="Times New Roman" w:eastAsia="Times New Roman" w:hAnsi="Times New Roman" w:cs="Times New Roman"/>
          <w:color w:val="222222"/>
        </w:rPr>
        <w:t xml:space="preserve"> (Lauren.Vaknin@gcccd.edu)</w:t>
      </w:r>
      <w:r w:rsidR="00A6678F" w:rsidRPr="00A6678F">
        <w:rPr>
          <w:rFonts w:ascii="Times New Roman" w:eastAsia="Times New Roman" w:hAnsi="Times New Roman" w:cs="Times New Roman"/>
          <w:color w:val="222222"/>
        </w:rPr>
        <w:t xml:space="preserve">, Dean of Student Affairs to assist with </w:t>
      </w:r>
      <w:r>
        <w:rPr>
          <w:rFonts w:ascii="Times New Roman" w:eastAsia="Times New Roman" w:hAnsi="Times New Roman" w:cs="Times New Roman"/>
          <w:color w:val="222222"/>
        </w:rPr>
        <w:t xml:space="preserve">the next steps. As a reminder, </w:t>
      </w:r>
      <w:r w:rsidR="00A6678F" w:rsidRPr="00A6678F">
        <w:rPr>
          <w:rFonts w:ascii="Times New Roman" w:eastAsia="Times New Roman" w:hAnsi="Times New Roman" w:cs="Times New Roman"/>
          <w:color w:val="222222"/>
        </w:rPr>
        <w:t>the student code of conduct defines academic misconduct as:</w:t>
      </w:r>
    </w:p>
    <w:p w14:paraId="2DBF16FA" w14:textId="5E7DA4F2" w:rsidR="00E52798" w:rsidRPr="000F1299" w:rsidRDefault="00105BAD" w:rsidP="000F1299">
      <w:pPr>
        <w:spacing w:after="120"/>
        <w:ind w:right="150"/>
        <w:textAlignment w:val="baseline"/>
        <w:rPr>
          <w:rFonts w:ascii="Times New Roman" w:eastAsia="Times New Roman" w:hAnsi="Times New Roman" w:cs="Times New Roman"/>
          <w:i/>
          <w:color w:val="222222"/>
        </w:rPr>
      </w:pPr>
      <w:r>
        <w:rPr>
          <w:rFonts w:ascii="Times New Roman" w:eastAsia="Times New Roman" w:hAnsi="Times New Roman" w:cs="Times New Roman"/>
          <w:i/>
          <w:color w:val="222222"/>
        </w:rPr>
        <w:t>*</w:t>
      </w:r>
      <w:r w:rsidR="00E52798" w:rsidRPr="00AF71FE">
        <w:rPr>
          <w:rFonts w:ascii="Times New Roman" w:eastAsia="Times New Roman" w:hAnsi="Times New Roman" w:cs="Times New Roman"/>
          <w:i/>
          <w:color w:val="222222"/>
        </w:rPr>
        <w:t>Cheating, plagiarism (including plagiarism in a student publication), or engaging in other academic dishonesty as defined by the College’s academic integrity standards.</w:t>
      </w:r>
    </w:p>
    <w:p w14:paraId="47E8ED86" w14:textId="77777777" w:rsidR="00FC5470" w:rsidRDefault="00FC5470">
      <w:pPr>
        <w:rPr>
          <w:rFonts w:ascii="Times New Roman" w:hAnsi="Times New Roman" w:cs="Times New Roman"/>
          <w:b/>
          <w:u w:val="single"/>
        </w:rPr>
      </w:pPr>
    </w:p>
    <w:p w14:paraId="5CBCA23A" w14:textId="77777777" w:rsidR="00757522" w:rsidRDefault="00757522">
      <w:pPr>
        <w:rPr>
          <w:rFonts w:ascii="Times New Roman" w:hAnsi="Times New Roman" w:cs="Times New Roman"/>
          <w:b/>
          <w:u w:val="single"/>
        </w:rPr>
      </w:pPr>
    </w:p>
    <w:p w14:paraId="1DB735D2" w14:textId="3D040697" w:rsidR="00AF71FE" w:rsidRPr="000878D0" w:rsidRDefault="000F1299">
      <w:pPr>
        <w:rPr>
          <w:rFonts w:ascii="Times New Roman" w:hAnsi="Times New Roman" w:cs="Times New Roman"/>
          <w:b/>
          <w:u w:val="single"/>
        </w:rPr>
      </w:pPr>
      <w:r>
        <w:rPr>
          <w:rFonts w:ascii="Times New Roman" w:hAnsi="Times New Roman" w:cs="Times New Roman"/>
          <w:b/>
          <w:u w:val="single"/>
        </w:rPr>
        <w:t xml:space="preserve">GCCCD </w:t>
      </w:r>
      <w:r w:rsidR="00AF71FE" w:rsidRPr="000878D0">
        <w:rPr>
          <w:rFonts w:ascii="Times New Roman" w:hAnsi="Times New Roman" w:cs="Times New Roman"/>
          <w:b/>
          <w:u w:val="single"/>
        </w:rPr>
        <w:t>Student Code of Conduct:</w:t>
      </w:r>
    </w:p>
    <w:p w14:paraId="0F9D0446"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Causing, attempting to cause, or threatening to cause physical injury to another person.</w:t>
      </w:r>
    </w:p>
    <w:p w14:paraId="15B9A19D"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Possession, sale or otherwise furnishing any firearm, knife, explosive, or other dangerous object, including but not limited to any facsimile firearm, knife, or explosive, unless, in the case of possession of any object of this type, the student has obtained written permission to possess the item from the Vice President of Student Services or designee.</w:t>
      </w:r>
    </w:p>
    <w:p w14:paraId="0D79AFA6"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Unlawful possession, use, sale, offer to sell, or furnishing, or being under the influence of, any controlled substance listed in California Health and Safety Code Sections 11053 et seq., an alcoholic beverage, or an intoxicant of any kind; or unlawful possession of, or offering, arranging or negotiating the sale of any drug paraphernalia, as defined in California Health and Safety Code Section 11014.5.</w:t>
      </w:r>
    </w:p>
    <w:p w14:paraId="10541BD8"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Committing or attempting to commit robbery or extortion.</w:t>
      </w:r>
    </w:p>
    <w:p w14:paraId="05BCEB37"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Causing or attempting to cause damage to District property or to private property on campus.</w:t>
      </w:r>
    </w:p>
    <w:p w14:paraId="3B9843DE"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Stealing or attempting to steal District property or private property on campus, or knowingly receiving stolen District property or private property on campus.</w:t>
      </w:r>
    </w:p>
    <w:p w14:paraId="5B707FE7"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Willful or persistent smoking in any area where smoking has been prohibited by law or by regulation of the college or the District.</w:t>
      </w:r>
    </w:p>
    <w:p w14:paraId="05E79C1C"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Committing sexual harassment as defined by law or by District policies and procedures.</w:t>
      </w:r>
    </w:p>
    <w:p w14:paraId="215C93D3"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lastRenderedPageBreak/>
        <w:t>Engaging in harassing or discriminatory behavior based on disability, gender, gender identity, gender expression, nationality, race or ethnicity, religion, sexual orientation or any other status protected by law.</w:t>
      </w:r>
    </w:p>
    <w:p w14:paraId="779FBB39"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Engaging in intimidating conduct or bullying against another student through words or actions, including direct physical contact; verbal assaults, such as teasing or name-calling; social isolation or manipulation; and cyberbullying.</w:t>
      </w:r>
    </w:p>
    <w:p w14:paraId="45DE750A"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Willful misconduct that results in injury or death to a student or to District personnel or which results in cutting, defacing, or other injury to any real or personal property owned by the District or on campus.</w:t>
      </w:r>
    </w:p>
    <w:p w14:paraId="023CD9E0"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Disruptive behavior, willful disobedience, habitual profanity or vulgarity, or the open and persistent defiance of the authority of, or persistent abuse of, college personnel.</w:t>
      </w:r>
    </w:p>
    <w:p w14:paraId="737F26A9"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Cheating, plagiarism (including plagiarism in a student publication), or engaging in other academic dishonesty as defined by the College’s academic integrity standards.</w:t>
      </w:r>
    </w:p>
    <w:p w14:paraId="6FFB1BC1"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Dishonesty; forgery; alteration or misuse of District documents, records or identification; or knowingly furnishing false information to the District.</w:t>
      </w:r>
    </w:p>
    <w:p w14:paraId="0F649D59"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Unauthorized entry upon or use of District facilities.</w:t>
      </w:r>
    </w:p>
    <w:p w14:paraId="21F517E8"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Lewd, indecent or obscene conduct or expression on District-owned or controlled property, or at District sponsored or supervised functions.</w:t>
      </w:r>
    </w:p>
    <w:p w14:paraId="52A2D813"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Engaging in expression which is obscene, libelous or slanderous, or which so i</w:t>
      </w:r>
      <w:bookmarkStart w:id="0" w:name="_GoBack"/>
      <w:bookmarkEnd w:id="0"/>
      <w:r w:rsidRPr="00AF71FE">
        <w:rPr>
          <w:rFonts w:ascii="Times New Roman" w:eastAsia="Times New Roman" w:hAnsi="Times New Roman" w:cs="Times New Roman"/>
          <w:color w:val="222222"/>
        </w:rPr>
        <w:t>ncites students as to create a clear and present danger of the commission of unlawful acts on District premises, or the violation of lawful District regulations, or the substantial disruption of the orderly operation of the District.</w:t>
      </w:r>
    </w:p>
    <w:p w14:paraId="4C4844F7"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Persistent, serious misconduct where other means of correction have failed to bring about proper conduct.</w:t>
      </w:r>
    </w:p>
    <w:p w14:paraId="0B8A9F6F"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Unauthorized preparation, giving, selling, transfer, distribution, or publication, for any commercial purpose, of any contemporaneous recording of an academic presentation in a classroom or equivalent site of instruction, including but not limited to handwritten or typewritten class notes, except as permitted by any district policy or administrative procedure.</w:t>
      </w:r>
    </w:p>
    <w:p w14:paraId="601327C9"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Engaging in physical or verbal intimidation or harassment of such severity or pervasiveness as to have the purpose or effect of unreasonably interfering with a student’s academic performance, or District employee’s work performance, or of creating an intimidating, hostile or offensive educational or work environment.</w:t>
      </w:r>
    </w:p>
    <w:p w14:paraId="59EA2847"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Engaging in physical or verbal disruption of instructional or student services activities, administrative procedures, public service functions, authorized curricular or co-curricular activities or prevention of authorized guests from carrying out the purpose for which they are on District property.</w:t>
      </w:r>
    </w:p>
    <w:p w14:paraId="071818F8"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Sexual assault and sexual exploitation as defined in Education Code section 76033(g), (h).</w:t>
      </w:r>
    </w:p>
    <w:p w14:paraId="42828828" w14:textId="77777777" w:rsidR="00AF71FE" w:rsidRPr="00AF71FE" w:rsidRDefault="00AF71FE" w:rsidP="00AF71FE">
      <w:pPr>
        <w:numPr>
          <w:ilvl w:val="0"/>
          <w:numId w:val="1"/>
        </w:numPr>
        <w:spacing w:after="120"/>
        <w:ind w:left="150" w:right="150"/>
        <w:textAlignment w:val="baseline"/>
        <w:rPr>
          <w:rFonts w:ascii="Times New Roman" w:eastAsia="Times New Roman" w:hAnsi="Times New Roman" w:cs="Times New Roman"/>
          <w:color w:val="222222"/>
        </w:rPr>
      </w:pPr>
      <w:r w:rsidRPr="00AF71FE">
        <w:rPr>
          <w:rFonts w:ascii="Times New Roman" w:eastAsia="Times New Roman" w:hAnsi="Times New Roman" w:cs="Times New Roman"/>
          <w:color w:val="222222"/>
        </w:rPr>
        <w:t>Misconduct where good cause exists (Education Code Section 76033). District students who engage in any of the above are subject to the procedures outlined herein as authorized by AP 5520 Student Conduct Procedures</w:t>
      </w:r>
    </w:p>
    <w:p w14:paraId="18987A41" w14:textId="77777777" w:rsidR="00AF71FE" w:rsidRPr="00E44A9E" w:rsidRDefault="00AF71FE">
      <w:pPr>
        <w:rPr>
          <w:rFonts w:ascii="Times New Roman" w:hAnsi="Times New Roman" w:cs="Times New Roman"/>
        </w:rPr>
      </w:pPr>
    </w:p>
    <w:p w14:paraId="758257C3" w14:textId="77777777" w:rsidR="00AF71FE" w:rsidRPr="00E44A9E" w:rsidRDefault="00AF71FE">
      <w:pPr>
        <w:rPr>
          <w:rFonts w:ascii="Times New Roman" w:hAnsi="Times New Roman" w:cs="Times New Roman"/>
        </w:rPr>
      </w:pPr>
    </w:p>
    <w:p w14:paraId="20E0249D" w14:textId="77777777" w:rsidR="00AF71FE" w:rsidRPr="00E44A9E" w:rsidRDefault="00AF71FE">
      <w:pPr>
        <w:rPr>
          <w:rFonts w:ascii="Times New Roman" w:hAnsi="Times New Roman" w:cs="Times New Roman"/>
        </w:rPr>
      </w:pPr>
    </w:p>
    <w:sectPr w:rsidR="00AF71FE" w:rsidRPr="00E44A9E" w:rsidSect="00B47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2B77"/>
    <w:multiLevelType w:val="multilevel"/>
    <w:tmpl w:val="4EFE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0D"/>
    <w:rsid w:val="00080227"/>
    <w:rsid w:val="000878D0"/>
    <w:rsid w:val="000F1299"/>
    <w:rsid w:val="00105BAD"/>
    <w:rsid w:val="00171840"/>
    <w:rsid w:val="00274DDF"/>
    <w:rsid w:val="002B0F72"/>
    <w:rsid w:val="003A27A0"/>
    <w:rsid w:val="00420A1F"/>
    <w:rsid w:val="0053692B"/>
    <w:rsid w:val="00577B83"/>
    <w:rsid w:val="005865E1"/>
    <w:rsid w:val="0059000D"/>
    <w:rsid w:val="00631E25"/>
    <w:rsid w:val="0063534B"/>
    <w:rsid w:val="00757522"/>
    <w:rsid w:val="007A3334"/>
    <w:rsid w:val="00897625"/>
    <w:rsid w:val="008D7FE6"/>
    <w:rsid w:val="008E66DD"/>
    <w:rsid w:val="00902804"/>
    <w:rsid w:val="009E0DE3"/>
    <w:rsid w:val="00A2522E"/>
    <w:rsid w:val="00A6678F"/>
    <w:rsid w:val="00AF71FE"/>
    <w:rsid w:val="00B0204D"/>
    <w:rsid w:val="00B4735F"/>
    <w:rsid w:val="00C477B7"/>
    <w:rsid w:val="00CD4B80"/>
    <w:rsid w:val="00D222BE"/>
    <w:rsid w:val="00DB34AD"/>
    <w:rsid w:val="00E00183"/>
    <w:rsid w:val="00E44A9E"/>
    <w:rsid w:val="00E52798"/>
    <w:rsid w:val="00EF30ED"/>
    <w:rsid w:val="00F65E04"/>
    <w:rsid w:val="00FC5470"/>
    <w:rsid w:val="00FF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B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1F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C5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1857">
      <w:bodyDiv w:val="1"/>
      <w:marLeft w:val="0"/>
      <w:marRight w:val="0"/>
      <w:marTop w:val="0"/>
      <w:marBottom w:val="0"/>
      <w:divBdr>
        <w:top w:val="none" w:sz="0" w:space="0" w:color="auto"/>
        <w:left w:val="none" w:sz="0" w:space="0" w:color="auto"/>
        <w:bottom w:val="none" w:sz="0" w:space="0" w:color="auto"/>
        <w:right w:val="none" w:sz="0" w:space="0" w:color="auto"/>
      </w:divBdr>
    </w:div>
    <w:div w:id="790711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2020-04-21T00:24:00Z</dcterms:created>
  <dcterms:modified xsi:type="dcterms:W3CDTF">2020-04-21T00:24:00Z</dcterms:modified>
</cp:coreProperties>
</file>